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46D2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высшего образования</w:t>
      </w:r>
    </w:p>
    <w:p w:rsidR="00A53512" w:rsidRPr="00546D2B" w:rsidRDefault="00A53512" w:rsidP="00E361EA">
      <w:pPr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A53512" w:rsidRPr="00546D2B" w:rsidRDefault="00A53512" w:rsidP="00E361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CB414D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Департамент политологии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Факультета социальных наук и массовых коммуникаций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line="85" w:lineRule="atLeast"/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> 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 xml:space="preserve">                                       Родионова М.Е., Абрадова Е.С.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Конституционные реформы в РФ: целеполагание и механизмы реализации</w:t>
      </w:r>
    </w:p>
    <w:p w:rsidR="009F6E23" w:rsidRPr="00546D2B" w:rsidRDefault="009F6E23" w:rsidP="009F6E2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9F6E23" w:rsidRPr="00546D2B" w:rsidRDefault="009F6E23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 xml:space="preserve">для студентов, обучающихся </w:t>
      </w:r>
    </w:p>
    <w:p w:rsidR="009F6E23" w:rsidRPr="00546D2B" w:rsidRDefault="009F6E23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>по направлению подготовки 41.03.04</w:t>
      </w:r>
      <w:r w:rsidRPr="00546D2B">
        <w:rPr>
          <w:rFonts w:ascii="Times New Roman" w:hAnsi="Times New Roman"/>
          <w:sz w:val="16"/>
        </w:rPr>
        <w:t xml:space="preserve"> </w:t>
      </w:r>
      <w:r w:rsidRPr="00546D2B">
        <w:rPr>
          <w:rFonts w:ascii="Times New Roman" w:hAnsi="Times New Roman"/>
          <w:sz w:val="28"/>
        </w:rPr>
        <w:t xml:space="preserve">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>огии, экспертиза и GR», профиль</w:t>
      </w:r>
      <w:r w:rsidRPr="00546D2B">
        <w:rPr>
          <w:rFonts w:ascii="Times New Roman" w:hAnsi="Times New Roman"/>
          <w:sz w:val="28"/>
        </w:rPr>
        <w:t xml:space="preserve"> «Политические технологии»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                                           Москва</w:t>
      </w:r>
      <w:r w:rsidRPr="00546D2B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высшего образования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Факультета социальных наук и массовых коммуникаций 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535"/>
      </w:tblGrid>
      <w:tr w:rsidR="00A53512" w:rsidRPr="00546D2B">
        <w:trPr>
          <w:trHeight w:val="3272"/>
        </w:trPr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45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           УТВЕРЖДАЮ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 xml:space="preserve">Проректор по учебной и 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         методической работе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     ______________Е.А. Каменева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(</w:t>
            </w:r>
            <w:r w:rsidRPr="00546D2B">
              <w:rPr>
                <w:rFonts w:ascii="Times New Roman" w:hAnsi="Times New Roman"/>
              </w:rPr>
              <w:t>подпись)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  <w:u w:val="single"/>
              </w:rPr>
              <w:t xml:space="preserve">«   </w:t>
            </w:r>
            <w:r w:rsidR="00AD04FF">
              <w:rPr>
                <w:rFonts w:ascii="Times New Roman" w:hAnsi="Times New Roman"/>
                <w:sz w:val="28"/>
                <w:u w:val="single"/>
              </w:rPr>
              <w:t>09</w:t>
            </w:r>
            <w:r w:rsidRPr="00546D2B">
              <w:rPr>
                <w:rFonts w:ascii="Times New Roman" w:hAnsi="Times New Roman"/>
                <w:sz w:val="28"/>
                <w:u w:val="single"/>
              </w:rPr>
              <w:t xml:space="preserve"> »     </w:t>
            </w:r>
            <w:r w:rsidR="00AD04FF">
              <w:rPr>
                <w:rFonts w:ascii="Times New Roman" w:hAnsi="Times New Roman"/>
                <w:sz w:val="28"/>
                <w:u w:val="single"/>
              </w:rPr>
              <w:t>марта       </w:t>
            </w:r>
            <w:r w:rsidRPr="00546D2B">
              <w:rPr>
                <w:rFonts w:ascii="Times New Roman" w:hAnsi="Times New Roman"/>
                <w:sz w:val="28"/>
                <w:u w:val="single"/>
              </w:rPr>
              <w:t>2023г.</w:t>
            </w:r>
            <w:r w:rsidRPr="00546D2B">
              <w:rPr>
                <w:rFonts w:ascii="Times New Roman" w:hAnsi="Times New Roman"/>
                <w:sz w:val="28"/>
              </w:rPr>
              <w:t> </w:t>
            </w:r>
          </w:p>
        </w:tc>
      </w:tr>
    </w:tbl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</w:pPr>
      <w:r w:rsidRPr="00546D2B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Родионова М.Е., Абрадова Е.С.</w:t>
      </w: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Конституционные реформы в РФ: целеполагание и механизмы реализации</w:t>
      </w: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A53512" w:rsidRPr="00546D2B" w:rsidRDefault="00CB414D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 xml:space="preserve">для студентов, обучающихся </w:t>
      </w:r>
    </w:p>
    <w:p w:rsidR="00A53512" w:rsidRPr="00546D2B" w:rsidRDefault="00CB414D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>по направлению подготовки 41.03.04</w:t>
      </w:r>
      <w:r w:rsidRPr="00546D2B">
        <w:rPr>
          <w:rFonts w:ascii="Times New Roman" w:hAnsi="Times New Roman"/>
          <w:sz w:val="16"/>
        </w:rPr>
        <w:t xml:space="preserve"> </w:t>
      </w:r>
      <w:r w:rsidR="00BA054F" w:rsidRPr="00546D2B">
        <w:rPr>
          <w:rFonts w:ascii="Times New Roman" w:hAnsi="Times New Roman"/>
          <w:sz w:val="28"/>
        </w:rPr>
        <w:t>Политология,</w:t>
      </w:r>
      <w:r w:rsidR="00FC0FA1" w:rsidRPr="00546D2B">
        <w:rPr>
          <w:rFonts w:ascii="Times New Roman" w:hAnsi="Times New Roman"/>
          <w:sz w:val="28"/>
        </w:rPr>
        <w:t xml:space="preserve"> </w:t>
      </w:r>
      <w:r w:rsidR="008273B2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8273B2">
        <w:rPr>
          <w:rFonts w:ascii="Times New Roman" w:hAnsi="Times New Roman"/>
          <w:sz w:val="28"/>
          <w:szCs w:val="28"/>
        </w:rPr>
        <w:t>огии, экспертиза и GR», профиль</w:t>
      </w:r>
      <w:r w:rsidR="00FC0FA1" w:rsidRPr="00546D2B">
        <w:rPr>
          <w:rFonts w:ascii="Times New Roman" w:hAnsi="Times New Roman"/>
          <w:sz w:val="28"/>
        </w:rPr>
        <w:t xml:space="preserve"> «Политические технологии»</w:t>
      </w:r>
    </w:p>
    <w:p w:rsidR="00A53512" w:rsidRPr="00546D2B" w:rsidRDefault="00CB414D" w:rsidP="00E361EA">
      <w:pPr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  <w:rPr>
          <w:rFonts w:ascii="Times New Roman" w:hAnsi="Times New Roman"/>
          <w:bCs/>
          <w:i/>
          <w:sz w:val="24"/>
          <w:szCs w:val="24"/>
        </w:rPr>
      </w:pPr>
      <w:r w:rsidRPr="00546D2B">
        <w:rPr>
          <w:rFonts w:ascii="Times New Roman" w:hAnsi="Times New Roman"/>
          <w:i/>
          <w:sz w:val="24"/>
        </w:rPr>
        <w:t xml:space="preserve">Рекомендовано Ученым советом Факультета социальных наук и массовых коммуникаций                                                                                                                                   </w:t>
      </w:r>
      <w:proofErr w:type="gramStart"/>
      <w:r w:rsidRPr="00546D2B">
        <w:rPr>
          <w:rFonts w:ascii="Times New Roman" w:hAnsi="Times New Roman"/>
          <w:i/>
          <w:sz w:val="24"/>
        </w:rPr>
        <w:t xml:space="preserve">   (</w:t>
      </w:r>
      <w:proofErr w:type="gramEnd"/>
      <w:r w:rsidRPr="00546D2B">
        <w:rPr>
          <w:rFonts w:ascii="Times New Roman" w:hAnsi="Times New Roman"/>
          <w:i/>
          <w:sz w:val="24"/>
        </w:rPr>
        <w:t>от 28 февраля 2023 г. протокол № 29)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</w:pPr>
      <w:r w:rsidRPr="00546D2B">
        <w:rPr>
          <w:rFonts w:ascii="Times New Roman" w:hAnsi="Times New Roman"/>
          <w:i/>
          <w:sz w:val="24"/>
        </w:rPr>
        <w:t xml:space="preserve">Одобрено Советом учебно-научного Департамента политологии Факультета социальных наук и массовых коммуникаций                                                                                    </w:t>
      </w:r>
      <w:proofErr w:type="gramStart"/>
      <w:r w:rsidRPr="00546D2B">
        <w:rPr>
          <w:rFonts w:ascii="Times New Roman" w:hAnsi="Times New Roman"/>
          <w:i/>
          <w:sz w:val="24"/>
        </w:rPr>
        <w:t xml:space="preserve">   (</w:t>
      </w:r>
      <w:proofErr w:type="gramEnd"/>
      <w:r w:rsidRPr="00546D2B">
        <w:rPr>
          <w:rFonts w:ascii="Times New Roman" w:hAnsi="Times New Roman"/>
          <w:i/>
          <w:sz w:val="24"/>
        </w:rPr>
        <w:t xml:space="preserve">от 13 февраля 2023 г. протокол № </w:t>
      </w:r>
      <w:r w:rsidR="00FC0FA1" w:rsidRPr="00546D2B">
        <w:rPr>
          <w:rFonts w:ascii="Times New Roman" w:hAnsi="Times New Roman"/>
          <w:i/>
          <w:sz w:val="24"/>
        </w:rPr>
        <w:t>0</w:t>
      </w:r>
      <w:r w:rsidRPr="00546D2B">
        <w:rPr>
          <w:rFonts w:ascii="Times New Roman" w:hAnsi="Times New Roman"/>
          <w:i/>
          <w:sz w:val="24"/>
        </w:rPr>
        <w:t>8)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</w:pPr>
      <w:r w:rsidRPr="00546D2B">
        <w:rPr>
          <w:rFonts w:ascii="Times New Roman" w:hAnsi="Times New Roman"/>
          <w:b/>
          <w:sz w:val="28"/>
          <w:szCs w:val="28"/>
        </w:rPr>
        <w:t>Москва</w:t>
      </w:r>
      <w:r w:rsidRPr="00546D2B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:rsidR="00A53512" w:rsidRPr="00546D2B" w:rsidRDefault="00CB414D" w:rsidP="00E361E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546D2B">
        <w:rPr>
          <w:b/>
          <w:bCs/>
          <w:iCs/>
          <w:sz w:val="28"/>
          <w:szCs w:val="28"/>
        </w:rPr>
        <w:t>Содержание</w:t>
      </w:r>
    </w:p>
    <w:p w:rsidR="00A53512" w:rsidRPr="00546D2B" w:rsidRDefault="00A53512" w:rsidP="00E361EA">
      <w:pPr>
        <w:pStyle w:val="Default"/>
        <w:rPr>
          <w:color w:val="auto"/>
        </w:rPr>
      </w:pPr>
    </w:p>
    <w:tbl>
      <w:tblPr>
        <w:tblW w:w="9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A53512" w:rsidRPr="00546D2B">
        <w:trPr>
          <w:cantSplit/>
          <w:trHeight w:val="501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546D2B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дисциплины………………………………………………..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2. </w:t>
            </w:r>
            <w:r w:rsidRPr="00546D2B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занятий…………………………………..…………………………...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занятий…………………...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443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</w:t>
            </w:r>
          </w:p>
        </w:tc>
        <w:tc>
          <w:tcPr>
            <w:tcW w:w="496" w:type="dxa"/>
            <w:vAlign w:val="bottom"/>
          </w:tcPr>
          <w:p w:rsidR="00A53512" w:rsidRPr="00546D2B" w:rsidRDefault="00E361EA" w:rsidP="00BA054F">
            <w:pPr>
              <w:ind w:firstLine="0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 …………………………………….................................................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дисциплины………………...………………….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A53512" w:rsidRPr="00546D2B">
        <w:trPr>
          <w:cantSplit/>
          <w:trHeight w:val="227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BA054F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по освоению дисциплины…………………………………………………………………….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BA054F" w:rsidP="00BA054F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A054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A054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A53512" w:rsidRPr="00546D2B" w:rsidRDefault="00A53512" w:rsidP="00E361EA">
      <w:pPr>
        <w:pStyle w:val="af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CB414D" w:rsidP="00E361EA">
      <w:pPr>
        <w:pStyle w:val="af6"/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A53512" w:rsidRPr="00546D2B" w:rsidRDefault="00CB414D" w:rsidP="00E361EA">
      <w:pPr>
        <w:pStyle w:val="af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«Конституционные реформы в РФ: целеполагание и механизмы реализации»</w:t>
      </w:r>
      <w:r w:rsidR="00A37ACB" w:rsidRPr="00546D2B">
        <w:rPr>
          <w:rFonts w:ascii="Times New Roman" w:hAnsi="Times New Roman"/>
          <w:sz w:val="28"/>
          <w:szCs w:val="28"/>
        </w:rPr>
        <w:t xml:space="preserve"> </w:t>
      </w:r>
    </w:p>
    <w:p w:rsidR="00A53512" w:rsidRPr="00546D2B" w:rsidRDefault="00CB414D" w:rsidP="00E361EA">
      <w:pPr>
        <w:pStyle w:val="af5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b/>
        </w:rPr>
      </w:pPr>
      <w:r w:rsidRPr="00546D2B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53512" w:rsidRPr="00546D2B" w:rsidRDefault="00A62BF4" w:rsidP="00E361EA">
      <w:pPr>
        <w:pStyle w:val="af5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546D2B">
        <w:rPr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360"/>
        <w:gridCol w:w="2880"/>
        <w:gridCol w:w="3553"/>
      </w:tblGrid>
      <w:tr w:rsidR="00FC0FA1" w:rsidRPr="00546D2B" w:rsidTr="00FC0FA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1" w:rsidRPr="00546D2B" w:rsidRDefault="00FC0FA1" w:rsidP="00FC0FA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1" w:rsidRPr="00546D2B" w:rsidRDefault="00FC0FA1" w:rsidP="00FC0FA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80" w:type="dxa"/>
          </w:tcPr>
          <w:p w:rsidR="00FC0FA1" w:rsidRPr="00546D2B" w:rsidRDefault="00FC0FA1" w:rsidP="00FC0F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53" w:type="dxa"/>
          </w:tcPr>
          <w:p w:rsidR="00FC0FA1" w:rsidRPr="00546D2B" w:rsidRDefault="00FC0FA1" w:rsidP="00FC0F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53512" w:rsidRPr="00546D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A37ACB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8753D1"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3512" w:rsidRPr="00546D2B" w:rsidRDefault="00A53512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8753D1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D1" w:rsidRPr="00546D2B" w:rsidRDefault="008753D1" w:rsidP="00E361EA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8753D1" w:rsidRPr="00546D2B" w:rsidRDefault="008753D1" w:rsidP="00E361EA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A53512" w:rsidRPr="00546D2B" w:rsidRDefault="008753D1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CB414D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1D5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7D1D50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 w:rsidR="00582553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-особенности подготовки документов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-готовить проекты документов, проверять достоверность информационных сообщений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-основы разработки тактики политической кампании, продвижения политических партий, общественных движений и гражданских инициати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-разрабатывать тактику политической кампании, продвижения политических партий, общественных движений и гражданских инициатив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674434" w:rsidRPr="00546D2B" w:rsidRDefault="006F78D7" w:rsidP="00E361EA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принципы </w:t>
            </w:r>
            <w:r w:rsidR="00674434" w:rsidRPr="00546D2B">
              <w:rPr>
                <w:rFonts w:ascii="Times New Roman" w:eastAsiaTheme="minorHAnsi" w:hAnsi="Times New Roman"/>
                <w:sz w:val="24"/>
                <w:szCs w:val="24"/>
              </w:rPr>
              <w:t>организации работы с гражданами и общественными группам</w:t>
            </w:r>
            <w:r w:rsidR="00365930" w:rsidRPr="00546D2B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674434" w:rsidRPr="00546D2B" w:rsidRDefault="006F78D7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работу с гражданами и общественными группами</w:t>
            </w:r>
            <w:r w:rsidR="00A9101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512" w:rsidRPr="00546D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BB4321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8753D1" w:rsidRPr="00546D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0" w:type="dxa"/>
            <w:vAlign w:val="center"/>
          </w:tcPr>
          <w:p w:rsidR="00A53512" w:rsidRPr="00546D2B" w:rsidRDefault="008753D1" w:rsidP="00E361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D2B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связи с государственными структурами</w:t>
            </w:r>
          </w:p>
        </w:tc>
        <w:tc>
          <w:tcPr>
            <w:tcW w:w="2880" w:type="dxa"/>
          </w:tcPr>
          <w:p w:rsidR="00D92624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Обладает знаниями о формировании положительной репутации и имиджа компании в структурах власти.  </w:t>
            </w:r>
          </w:p>
          <w:p w:rsidR="00D92624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Владеет навыками продвижения интересов компании в государственных структурах.  </w:t>
            </w:r>
          </w:p>
          <w:p w:rsidR="00A53512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 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принципы формирования положительной репутации и имиджа компании в структурах власти;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формировать положительную репутацию и имидж компании в структурах власти;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-о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сновные методы продвижения интересов компании в государственных структурах;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применять в практической деятельности методы продвижения интересов компании в государственных структурах</w:t>
            </w: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;</w:t>
            </w:r>
          </w:p>
          <w:p w:rsidR="006F78D7" w:rsidRPr="00546D2B" w:rsidRDefault="006F78D7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3. </w:t>
            </w:r>
            <w:r w:rsidR="00830C29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830C29" w:rsidRPr="00546D2B" w:rsidRDefault="00A9101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-особенности отношений между государственными и бизнес структурами для решения общественно значимых задач;</w:t>
            </w:r>
          </w:p>
          <w:p w:rsidR="00A91014" w:rsidRPr="00546D2B" w:rsidRDefault="00A9101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A91014" w:rsidRPr="00546D2B" w:rsidRDefault="00A91014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выстаивать отношения между государственными и бизнес структурами для решения общественно значимых задач.</w:t>
            </w:r>
          </w:p>
        </w:tc>
      </w:tr>
    </w:tbl>
    <w:p w:rsidR="00A53512" w:rsidRPr="00546D2B" w:rsidRDefault="00A53512" w:rsidP="00E361EA">
      <w:pPr>
        <w:ind w:firstLine="709"/>
      </w:pPr>
    </w:p>
    <w:p w:rsidR="00D92624" w:rsidRPr="00546D2B" w:rsidRDefault="00D92624" w:rsidP="00E361E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46D2B"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</w:p>
    <w:p w:rsidR="00D92624" w:rsidRPr="009F6E23" w:rsidRDefault="00D92624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>Дисциплина «Конституционные реформы в РФ: целеполагание и механизмы реализации»</w:t>
      </w:r>
      <w:r w:rsidR="00FC0FA1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 входит в </w:t>
      </w:r>
      <w:r w:rsidR="00325FF1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цикл профиля (элективный) </w:t>
      </w:r>
      <w:r w:rsidR="008273B2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ОП </w:t>
      </w:r>
      <w:r w:rsidR="008273B2" w:rsidRPr="000020A5">
        <w:rPr>
          <w:rFonts w:ascii="Times New Roman" w:hAnsi="Times New Roman"/>
          <w:sz w:val="28"/>
          <w:szCs w:val="28"/>
        </w:rPr>
        <w:t>«Современные политические технол</w:t>
      </w:r>
      <w:r w:rsidR="008273B2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9F6E23">
        <w:rPr>
          <w:rFonts w:ascii="Times New Roman" w:hAnsi="Times New Roman"/>
          <w:sz w:val="28"/>
          <w:szCs w:val="28"/>
        </w:rPr>
        <w:t>профиль</w:t>
      </w:r>
      <w:r w:rsidR="009F6E23" w:rsidRPr="00546D2B">
        <w:rPr>
          <w:rFonts w:ascii="Times New Roman" w:hAnsi="Times New Roman"/>
          <w:sz w:val="28"/>
        </w:rPr>
        <w:t xml:space="preserve"> «Политические технологии»</w:t>
      </w:r>
      <w:r w:rsidR="009F6E23">
        <w:rPr>
          <w:rFonts w:ascii="Times New Roman" w:hAnsi="Times New Roman"/>
          <w:sz w:val="16"/>
        </w:rPr>
        <w:t xml:space="preserve"> </w:t>
      </w:r>
      <w:r w:rsidRPr="00546D2B">
        <w:rPr>
          <w:rFonts w:ascii="Times New Roman" w:hAnsi="Times New Roman"/>
          <w:sz w:val="28"/>
          <w:szCs w:val="28"/>
          <w:shd w:val="clear" w:color="auto" w:fill="FFFFFF"/>
        </w:rPr>
        <w:t>по направлению подготовки 41.03.04 Политология.</w:t>
      </w:r>
    </w:p>
    <w:p w:rsidR="00A62BF4" w:rsidRPr="00546D2B" w:rsidRDefault="00A62BF4" w:rsidP="00E361EA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iCs/>
          <w:sz w:val="28"/>
          <w:szCs w:val="28"/>
        </w:rPr>
        <w:t>4.</w:t>
      </w:r>
      <w:r w:rsidRPr="00546D2B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546D2B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A62BF4" w:rsidRPr="00546D2B" w:rsidRDefault="00A62BF4" w:rsidP="00E361EA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546D2B">
        <w:rPr>
          <w:rFonts w:ascii="Times New Roman" w:eastAsia="Calibri" w:hAnsi="Times New Roman"/>
          <w:sz w:val="28"/>
          <w:szCs w:val="28"/>
        </w:rPr>
        <w:t>Таблица 2.</w:t>
      </w:r>
    </w:p>
    <w:tbl>
      <w:tblPr>
        <w:tblStyle w:val="13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410"/>
        <w:gridCol w:w="2977"/>
      </w:tblGrid>
      <w:tr w:rsidR="00485505" w:rsidRPr="00546D2B" w:rsidTr="00FC0FA1">
        <w:trPr>
          <w:trHeight w:val="630"/>
        </w:trPr>
        <w:tc>
          <w:tcPr>
            <w:tcW w:w="3964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977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Семестр 6</w:t>
            </w:r>
          </w:p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3 </w:t>
            </w:r>
            <w:proofErr w:type="spellStart"/>
            <w:r w:rsidRPr="00546D2B">
              <w:rPr>
                <w:rFonts w:ascii="Times New Roman" w:eastAsia="Calibri" w:hAnsi="Times New Roman"/>
                <w:sz w:val="24"/>
                <w:szCs w:val="24"/>
              </w:rPr>
              <w:t>з.е</w:t>
            </w:r>
            <w:proofErr w:type="spellEnd"/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. (180) </w:t>
            </w:r>
          </w:p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180</w:t>
            </w:r>
          </w:p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34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34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038AE" w:rsidRPr="00546D2B" w:rsidTr="00FC0FA1">
        <w:trPr>
          <w:trHeight w:val="319"/>
        </w:trPr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Лекции </w:t>
            </w:r>
          </w:p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</w:tr>
      <w:tr w:rsidR="002038AE" w:rsidRPr="00546D2B" w:rsidTr="00FC0FA1">
        <w:trPr>
          <w:trHeight w:val="615"/>
        </w:trPr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Зачет </w:t>
            </w:r>
          </w:p>
        </w:tc>
      </w:tr>
    </w:tbl>
    <w:p w:rsidR="00A62BF4" w:rsidRPr="00546D2B" w:rsidRDefault="00A62BF4" w:rsidP="00FC0FA1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36"/>
          <w:szCs w:val="36"/>
        </w:rPr>
      </w:pPr>
    </w:p>
    <w:p w:rsidR="00F43AF1" w:rsidRPr="00546D2B" w:rsidRDefault="00F43AF1" w:rsidP="00E361EA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546D2B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43AF1" w:rsidRPr="00546D2B" w:rsidRDefault="00F43AF1" w:rsidP="00E361EA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5.1.</w:t>
      </w:r>
      <w:r w:rsidRPr="00546D2B">
        <w:rPr>
          <w:rFonts w:ascii="Times New Roman" w:hAnsi="Times New Roman"/>
          <w:b/>
          <w:sz w:val="32"/>
          <w:szCs w:val="32"/>
        </w:rPr>
        <w:t xml:space="preserve"> </w:t>
      </w:r>
      <w:r w:rsidRPr="00546D2B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D92624" w:rsidRPr="00546D2B" w:rsidRDefault="00D92624" w:rsidP="00E361EA">
      <w:pPr>
        <w:ind w:firstLine="709"/>
      </w:pPr>
    </w:p>
    <w:p w:rsidR="00A53512" w:rsidRPr="00546D2B" w:rsidRDefault="00CB414D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1.  Конституционно-правовое развитие в </w:t>
      </w:r>
      <w:r w:rsidRPr="00546D2B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546D2B">
        <w:rPr>
          <w:rFonts w:ascii="Times New Roman" w:hAnsi="Times New Roman"/>
          <w:b/>
          <w:sz w:val="28"/>
          <w:szCs w:val="28"/>
        </w:rPr>
        <w:t xml:space="preserve"> – начале </w:t>
      </w:r>
      <w:r w:rsidRPr="00546D2B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546D2B">
        <w:rPr>
          <w:rFonts w:ascii="Times New Roman" w:hAnsi="Times New Roman"/>
          <w:b/>
          <w:sz w:val="28"/>
          <w:szCs w:val="28"/>
        </w:rPr>
        <w:t>.</w:t>
      </w: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421ADD" w:rsidRPr="00546D2B" w:rsidRDefault="00421ADD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Наиболее значимые проекты актов конституционного значения XIX в.: 1809 г. - Введение к уложению государственных законов </w:t>
      </w:r>
      <w:proofErr w:type="spellStart"/>
      <w:r w:rsidRPr="00546D2B">
        <w:rPr>
          <w:rFonts w:ascii="Times New Roman" w:hAnsi="Times New Roman"/>
          <w:sz w:val="28"/>
          <w:szCs w:val="28"/>
        </w:rPr>
        <w:t>М.М.Сперанского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, 1818 г. - Государственная уставная грамота Российской империи Н.Н. Новосильцева, Русская Правда </w:t>
      </w:r>
      <w:proofErr w:type="spellStart"/>
      <w:r w:rsidRPr="00546D2B">
        <w:rPr>
          <w:rFonts w:ascii="Times New Roman" w:hAnsi="Times New Roman"/>
          <w:sz w:val="28"/>
          <w:szCs w:val="28"/>
        </w:rPr>
        <w:t>П.И.Пестеля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, Конституция Н. М. Муравьева, Манифест </w:t>
      </w:r>
      <w:proofErr w:type="spellStart"/>
      <w:r w:rsidRPr="00546D2B">
        <w:rPr>
          <w:rFonts w:ascii="Times New Roman" w:hAnsi="Times New Roman"/>
          <w:sz w:val="28"/>
          <w:szCs w:val="28"/>
        </w:rPr>
        <w:t>С.П.Трубецкого</w:t>
      </w:r>
      <w:proofErr w:type="spellEnd"/>
      <w:r w:rsidRPr="00546D2B">
        <w:rPr>
          <w:rFonts w:ascii="Times New Roman" w:hAnsi="Times New Roman"/>
          <w:sz w:val="28"/>
          <w:szCs w:val="28"/>
        </w:rPr>
        <w:t>. 1863 - 1881 гг. - Конституционные проекты царствования Александра II.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Сущность конституции как цементирующее начало конституционных и государственно-правовых отношений и реформ. Двуединая природа конституционного (государственного) права. </w:t>
      </w:r>
    </w:p>
    <w:p w:rsidR="00A53512" w:rsidRPr="00546D2B" w:rsidRDefault="00A91014" w:rsidP="00E361EA">
      <w:pPr>
        <w:spacing w:after="240"/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Понятие и предмет конституционного права. Конституционно-правовые нормы и институты.  Система конституционного права России. Конституционно-правовые отношения и их субъекты.  Источники конституционного права. Наука конституционного права.  Порядок принятия решения и совершения юридического действия в точном соответствии с Конституцией РФ. </w:t>
      </w:r>
    </w:p>
    <w:p w:rsidR="00A91014" w:rsidRPr="00546D2B" w:rsidRDefault="00A9101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2.  История российского конституционализма (краткий анализ конституций 1918 г., 1925 г., 1937 г., 1978г.)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Понятие конституции и доктрина конституционализма. Возникновение и этапы развития российского конституционализма. Конституция РСФСР 1918 г.</w:t>
      </w:r>
      <w:r w:rsidR="00235F1E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Конституция РСФСР 1925 г.</w:t>
      </w:r>
      <w:r w:rsidR="00235F1E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Конституция РСФСР 1937 г.</w:t>
      </w:r>
      <w:r w:rsidR="00235F1E" w:rsidRPr="00546D2B">
        <w:rPr>
          <w:rFonts w:ascii="Times New Roman" w:hAnsi="Times New Roman"/>
          <w:sz w:val="28"/>
          <w:szCs w:val="28"/>
        </w:rPr>
        <w:t>, Конституция</w:t>
      </w:r>
      <w:r w:rsidRPr="00546D2B">
        <w:rPr>
          <w:rFonts w:ascii="Times New Roman" w:hAnsi="Times New Roman"/>
          <w:sz w:val="28"/>
          <w:szCs w:val="28"/>
        </w:rPr>
        <w:t xml:space="preserve"> РСФСР 1978 г.  Конституционные реформы 1989 – 1993 гг.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Конституция СССР 1924 года: создание советского правового пространства</w:t>
      </w:r>
      <w:r w:rsidR="00832689" w:rsidRPr="00546D2B">
        <w:rPr>
          <w:rFonts w:ascii="Times New Roman" w:hAnsi="Times New Roman"/>
          <w:sz w:val="28"/>
          <w:szCs w:val="28"/>
        </w:rPr>
        <w:t xml:space="preserve">: </w:t>
      </w:r>
      <w:r w:rsidRPr="00546D2B">
        <w:rPr>
          <w:rFonts w:ascii="Times New Roman" w:hAnsi="Times New Roman"/>
          <w:sz w:val="28"/>
          <w:szCs w:val="28"/>
        </w:rPr>
        <w:t>закреплени</w:t>
      </w:r>
      <w:r w:rsidR="00832689" w:rsidRPr="00546D2B">
        <w:rPr>
          <w:rFonts w:ascii="Times New Roman" w:hAnsi="Times New Roman"/>
          <w:sz w:val="28"/>
          <w:szCs w:val="28"/>
        </w:rPr>
        <w:t>е</w:t>
      </w:r>
      <w:r w:rsidRPr="00546D2B">
        <w:rPr>
          <w:rFonts w:ascii="Times New Roman" w:hAnsi="Times New Roman"/>
          <w:sz w:val="28"/>
          <w:szCs w:val="28"/>
        </w:rPr>
        <w:t xml:space="preserve"> факта образования СССР, прав Союза ССР и союзных республик, порядка формирования высших государственных органов Союза ССР и союзных республик.</w:t>
      </w:r>
    </w:p>
    <w:p w:rsidR="00BE3B24" w:rsidRPr="00546D2B" w:rsidRDefault="00BE3B2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Соотношение «взрыва» сталинских репрессий (в период 1934-1938 годов) и депортаций (с 1928 по 1953 год) с принятием Конституции СССР 1936 </w:t>
      </w:r>
      <w:r w:rsidR="00235F1E" w:rsidRPr="00546D2B">
        <w:rPr>
          <w:rFonts w:ascii="Times New Roman" w:hAnsi="Times New Roman"/>
          <w:sz w:val="28"/>
          <w:szCs w:val="28"/>
        </w:rPr>
        <w:t>года как</w:t>
      </w:r>
      <w:r w:rsidRPr="00546D2B">
        <w:rPr>
          <w:rFonts w:ascii="Times New Roman" w:hAnsi="Times New Roman"/>
          <w:sz w:val="28"/>
          <w:szCs w:val="28"/>
        </w:rPr>
        <w:t xml:space="preserve"> «репрессивный конституционализм».</w:t>
      </w:r>
    </w:p>
    <w:p w:rsidR="00BE3B24" w:rsidRPr="00546D2B" w:rsidRDefault="00BE3B2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Анализ Конституции 1977 в противоречиях - правящие круги, с одной стороны (необходимость демократизировать государственную и общественно-политическую систему), с другой – стремление сохранить в неприкосновенности идеологическую основу и вертикаль власти.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3. Конституция РФ 1993 года: формирование российского </w:t>
      </w:r>
      <w:proofErr w:type="spellStart"/>
      <w:r w:rsidRPr="00546D2B">
        <w:rPr>
          <w:rFonts w:ascii="Times New Roman" w:hAnsi="Times New Roman"/>
          <w:b/>
          <w:sz w:val="28"/>
          <w:szCs w:val="28"/>
        </w:rPr>
        <w:t>суперпрезидентализма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. </w:t>
      </w:r>
    </w:p>
    <w:p w:rsidR="003E06FD" w:rsidRPr="00546D2B" w:rsidRDefault="00235F1E" w:rsidP="00E361EA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Hlk227228950"/>
      <w:r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Альтернативные проекты Конституции 1993 года.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Понятие, юридические свойства и сущность Конституции РФ. </w:t>
      </w:r>
      <w:r w:rsidRPr="00546D2B">
        <w:rPr>
          <w:rFonts w:ascii="Times New Roman" w:hAnsi="Times New Roman"/>
          <w:sz w:val="28"/>
          <w:szCs w:val="28"/>
          <w:lang w:eastAsia="ru-RU"/>
        </w:rPr>
        <w:t>Порядок пересмотра Конституции РФ и принятия конституционных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поправок</w:t>
      </w:r>
      <w:r w:rsidRPr="00546D2B">
        <w:rPr>
          <w:rFonts w:ascii="Times New Roman" w:hAnsi="Times New Roman"/>
          <w:sz w:val="28"/>
          <w:szCs w:val="28"/>
          <w:lang w:eastAsia="ru-RU"/>
        </w:rPr>
        <w:t>. Структура Конституции РФ 1993 г.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Понятие, юридические свойства и сущность Конституции РФ. Особые черты Конституции: особый субъект принятия, учредительный, первичный характер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Конституционных установлений, всеохватывающий объект конституционной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регламентации, особые юридические свойства.  Юридические свойства Конституции РФ: верховенство, высшая юридическая сила, роль ядра правовой системы, особая охрана, особый порядок принятия и пересмотра конституции, внесения в нее поправок. Сущность конституции: основные подходы к пониманию. Порядок пересмотра Конституции РФ и принятия конституционных поправок. Субъекты инициирования процедуры пересмотра Конституции или внесения поправок в нее. Изменение структуры Конституции 1993 г. по сравнению с предыдущими конституциями. </w:t>
      </w:r>
    </w:p>
    <w:bookmarkEnd w:id="1"/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4. Основы конституционного строя и федеративного устройство Российской Федерации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bookmarkStart w:id="2" w:name="_Hlk227229010"/>
      <w:r w:rsidRPr="00546D2B">
        <w:rPr>
          <w:rFonts w:ascii="Times New Roman" w:hAnsi="Times New Roman"/>
          <w:sz w:val="28"/>
          <w:szCs w:val="28"/>
        </w:rPr>
        <w:t>Понятие и содержание конституционных принципов и основ конституционного строя по Конституции РФ. Конституционно</w:t>
      </w:r>
      <w:r w:rsidR="00F901C3" w:rsidRPr="00546D2B">
        <w:rPr>
          <w:rFonts w:ascii="Times New Roman" w:hAnsi="Times New Roman"/>
          <w:sz w:val="28"/>
          <w:szCs w:val="28"/>
        </w:rPr>
        <w:t>-</w:t>
      </w:r>
      <w:r w:rsidRPr="00546D2B">
        <w:rPr>
          <w:rFonts w:ascii="Times New Roman" w:hAnsi="Times New Roman"/>
          <w:sz w:val="28"/>
          <w:szCs w:val="28"/>
        </w:rPr>
        <w:t>правовой статус Российской Федерации. Содержание политических</w:t>
      </w:r>
      <w:r w:rsidR="007E1702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экономических, социальных и духовных основ конституционного строя Российской Федерации. Выборы и референдум как формы народовластия демократического государства. Конституционно-правовые основы и принципы федеративного устройства России. Конституционно-правовой статус субъектов в составе Российской Федерации.</w:t>
      </w:r>
      <w:r w:rsidR="00446E73"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Соотношение понятий «конституционный строй», «государственный строй», 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>«</w:t>
      </w:r>
      <w:r w:rsidRPr="00546D2B">
        <w:rPr>
          <w:rFonts w:ascii="Times New Roman" w:hAnsi="Times New Roman"/>
          <w:sz w:val="28"/>
          <w:szCs w:val="28"/>
          <w:lang w:eastAsia="ru-RU"/>
        </w:rPr>
        <w:t>общественный строй». Конституционное государство и гражданское общество.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Принцип суверенного государства. Понятие и свойства суверенитета государства. Свойства суверенитета: верховенство, единство и независимость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государственной власти. Многонациональный народ РФ как носитель суверенитета и единственный источник власти в РФ. Специфика организации суверенитета федеративного государства. Охрана государственного суверенитета России.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bookmarkEnd w:id="2"/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5. Конституционно-правовой статус личности в Российской Федерации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9A3E19" w:rsidP="009A3E19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Элементы правового статуса личности: общие принципы, институт гражданства, основные права, свободы и обязанности. </w:t>
      </w:r>
      <w:r w:rsidR="00DE5037" w:rsidRPr="00546D2B">
        <w:rPr>
          <w:rFonts w:ascii="Times New Roman" w:hAnsi="Times New Roman"/>
          <w:sz w:val="28"/>
          <w:szCs w:val="28"/>
        </w:rPr>
        <w:t xml:space="preserve">Понятие и основные принципы конституционно-правового статуса личности в России и зарубежных странах. Институт гражданства в Российской Федерации. Классификация конституционных прав, свобод, гарантии и обязанностей личности. Конституционно-правовой статус иностранных граждан, лиц без гражданства, беженцев, вынужденных переселенцев. Механизмы обеспечения и защиты прав и свобод человека и гражданина 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Понятие правового статуса личности и его закрепление в Конституции РФ.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6. Конституционно-правовые основы организации и деятельности органов государственной власти и местного самоуправления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Конституционные принципы организации государственной власти в Российской Федерации. Система и полномочия органов государственной власти в Российской Федерации. Президент РФ. Законодательные (представительные), исполнительные и судебные органы государственной власти. Органы государственной власти субъектов Российской Федерации. Конституционные принципы организации местного самоуправления.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shd w:val="clear" w:color="auto" w:fill="FFFFFF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Тема 7.  Конституционная реформа 2020 как заключительный этап реформирования Конституции РФ.</w:t>
      </w:r>
    </w:p>
    <w:p w:rsidR="00D43484" w:rsidRPr="00546D2B" w:rsidRDefault="00D43484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DE5037" w:rsidRPr="00546D2B" w:rsidRDefault="00F901C3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оправк</w:t>
      </w:r>
      <w:r w:rsidRPr="00546D2B">
        <w:rPr>
          <w:rFonts w:ascii="Times New Roman" w:hAnsi="Times New Roman"/>
          <w:sz w:val="28"/>
          <w:szCs w:val="28"/>
          <w:lang w:eastAsia="ru-RU"/>
        </w:rPr>
        <w:t>и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России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: 1) причина реформ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2020; 2) 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анализ поправок</w:t>
      </w:r>
      <w:r w:rsidR="00A06593" w:rsidRPr="00546D2B">
        <w:rPr>
          <w:rFonts w:ascii="Times New Roman" w:hAnsi="Times New Roman"/>
          <w:sz w:val="28"/>
          <w:szCs w:val="28"/>
          <w:lang w:eastAsia="ru-RU"/>
        </w:rPr>
        <w:t xml:space="preserve"> в главы 3–8 Конституции РФ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 xml:space="preserve">, корреляция с главой 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>1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; 3) реформа 2020 как новый этап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укрепления президентской вертикали на фоне декоративного увеличения полномочий палат Федерального собрания Российской Федерации; 4) усиление противоречий внутри текста Конституции РФ; 5)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потенциал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а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действующей конституции для дальнейшего аналогичного реформирования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; 6) возможность отдельных точечных поправок.</w:t>
      </w:r>
    </w:p>
    <w:p w:rsidR="00D43484" w:rsidRPr="00546D2B" w:rsidRDefault="00591DCF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>Сравнительный</w:t>
      </w:r>
      <w:r w:rsidR="00D43484" w:rsidRPr="00546D2B">
        <w:rPr>
          <w:rFonts w:ascii="Times New Roman" w:hAnsi="Times New Roman"/>
          <w:sz w:val="28"/>
          <w:szCs w:val="28"/>
        </w:rPr>
        <w:t xml:space="preserve"> анализ нормативных актов, положений </w:t>
      </w:r>
      <w:r w:rsidR="00D43484" w:rsidRPr="00546D2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EEEEEE"/>
        </w:rPr>
        <w:t>Конституции</w:t>
      </w:r>
      <w:r w:rsidR="00D43484" w:rsidRPr="00546D2B">
        <w:rPr>
          <w:rFonts w:ascii="Times New Roman" w:hAnsi="Times New Roman"/>
          <w:sz w:val="28"/>
          <w:szCs w:val="28"/>
        </w:rPr>
        <w:t xml:space="preserve"> РФ и научной литературы, содержащей положения о российском парламентаризме.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C02046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8. </w:t>
      </w:r>
      <w:r w:rsidR="00C02046" w:rsidRPr="00546D2B">
        <w:rPr>
          <w:rFonts w:ascii="Times New Roman" w:hAnsi="Times New Roman"/>
          <w:b/>
          <w:sz w:val="28"/>
          <w:szCs w:val="28"/>
        </w:rPr>
        <w:t xml:space="preserve"> </w:t>
      </w:r>
      <w:r w:rsidR="00C02046" w:rsidRPr="00546D2B">
        <w:rPr>
          <w:rFonts w:ascii="Times New Roman" w:hAnsi="Times New Roman"/>
          <w:b/>
          <w:sz w:val="28"/>
          <w:szCs w:val="28"/>
          <w:lang w:eastAsia="ru-RU"/>
        </w:rPr>
        <w:t>Конституционные поправки 2020 г. и их влияние на перспективы государственного строительства в России.</w:t>
      </w:r>
      <w:r w:rsidR="00501502" w:rsidRPr="00546D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01502" w:rsidRPr="00546D2B" w:rsidRDefault="00501502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bookmarkStart w:id="3" w:name="_Hlk227229197"/>
      <w:r w:rsidR="00645688"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Pr="00546D2B">
        <w:rPr>
          <w:rFonts w:ascii="Times New Roman" w:hAnsi="Times New Roman"/>
          <w:sz w:val="28"/>
          <w:szCs w:val="28"/>
          <w:lang w:eastAsia="ru-RU"/>
        </w:rPr>
        <w:t>оправ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>ки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Российской Федерации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 xml:space="preserve"> 2020 г., </w:t>
      </w:r>
      <w:r w:rsidRPr="00546D2B">
        <w:rPr>
          <w:rFonts w:ascii="Times New Roman" w:hAnsi="Times New Roman"/>
          <w:sz w:val="28"/>
          <w:szCs w:val="28"/>
          <w:lang w:eastAsia="ru-RU"/>
        </w:rPr>
        <w:t>связанны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>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с обеспечением территориальной целостности страны, определением русского языка как языка государствообразующего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  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 xml:space="preserve">Изменения, </w:t>
      </w:r>
      <w:r w:rsidRPr="00546D2B">
        <w:rPr>
          <w:rFonts w:ascii="Times New Roman" w:hAnsi="Times New Roman"/>
          <w:sz w:val="28"/>
          <w:szCs w:val="28"/>
          <w:lang w:eastAsia="ru-RU"/>
        </w:rPr>
        <w:t>способствую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щие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укреплению государственной целостности и суверенитета, позитивно влияют на перспективы государственного строительства в России. 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Pr="00546D2B">
        <w:rPr>
          <w:rFonts w:ascii="Times New Roman" w:hAnsi="Times New Roman"/>
          <w:sz w:val="28"/>
          <w:szCs w:val="28"/>
          <w:lang w:eastAsia="ru-RU"/>
        </w:rPr>
        <w:t>риведени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российского законодательства в соответствие с обновленным текстом Конституции Российской Федерации и создание действенного механизма реализации новых конституционных норм в правоприменительной практике.</w:t>
      </w:r>
    </w:p>
    <w:bookmarkEnd w:id="3"/>
    <w:p w:rsidR="00F43AF1" w:rsidRPr="00546D2B" w:rsidRDefault="00F43AF1" w:rsidP="00E361EA">
      <w:pPr>
        <w:pStyle w:val="af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546D2B">
        <w:rPr>
          <w:b/>
          <w:iCs/>
          <w:sz w:val="28"/>
          <w:szCs w:val="28"/>
          <w:lang w:eastAsia="en-US"/>
        </w:rPr>
        <w:t>5.2. Учебно-тематический план</w:t>
      </w:r>
    </w:p>
    <w:p w:rsidR="00917CDF" w:rsidRPr="00546D2B" w:rsidRDefault="00917CDF" w:rsidP="00917CDF">
      <w:pPr>
        <w:pStyle w:val="af5"/>
        <w:spacing w:before="0" w:beforeAutospacing="0" w:after="0" w:afterAutospacing="0" w:line="360" w:lineRule="auto"/>
        <w:jc w:val="right"/>
        <w:rPr>
          <w:iCs/>
          <w:sz w:val="28"/>
          <w:szCs w:val="28"/>
          <w:lang w:eastAsia="en-US"/>
        </w:rPr>
      </w:pPr>
      <w:r w:rsidRPr="00546D2B">
        <w:rPr>
          <w:iCs/>
          <w:sz w:val="28"/>
          <w:szCs w:val="28"/>
          <w:lang w:eastAsia="en-US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F43AF1" w:rsidRPr="00546D2B" w:rsidTr="008275BF">
        <w:tc>
          <w:tcPr>
            <w:tcW w:w="567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415" w:type="dxa"/>
            <w:gridSpan w:val="5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23" w:type="dxa"/>
            <w:vMerge w:val="restart"/>
          </w:tcPr>
          <w:p w:rsidR="00F43AF1" w:rsidRPr="00546D2B" w:rsidRDefault="00F43AF1" w:rsidP="00E361EA">
            <w:pPr>
              <w:tabs>
                <w:tab w:val="left" w:pos="-108"/>
                <w:tab w:val="left" w:pos="134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43AF1" w:rsidRPr="00546D2B" w:rsidTr="008275BF">
        <w:tc>
          <w:tcPr>
            <w:tcW w:w="567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:rsidR="00F43AF1" w:rsidRPr="00546D2B" w:rsidRDefault="00F43AF1" w:rsidP="00E361EA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F43AF1" w:rsidRPr="00546D2B" w:rsidRDefault="00F43AF1" w:rsidP="00E361EA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AF1" w:rsidRPr="00546D2B" w:rsidTr="008275BF">
        <w:trPr>
          <w:trHeight w:val="1406"/>
        </w:trPr>
        <w:tc>
          <w:tcPr>
            <w:tcW w:w="567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F43AF1" w:rsidRPr="00546D2B" w:rsidRDefault="00F43AF1" w:rsidP="00E361EA">
            <w:pPr>
              <w:tabs>
                <w:tab w:val="left" w:pos="960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pStyle w:val="af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46D2B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Style w:val="afc"/>
                <w:rFonts w:eastAsia="Arial"/>
                <w:b w:val="0"/>
                <w:sz w:val="24"/>
                <w:szCs w:val="24"/>
              </w:rPr>
            </w:pPr>
            <w:r w:rsidRPr="00546D2B">
              <w:rPr>
                <w:rStyle w:val="afc"/>
                <w:rFonts w:eastAsia="Arial"/>
                <w:b w:val="0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4A0B3C">
        <w:trPr>
          <w:trHeight w:val="814"/>
        </w:trPr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 xml:space="preserve">Тема 3. Конституция РФ 1993 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1163" w:type="dxa"/>
          </w:tcPr>
          <w:p w:rsidR="00F43AF1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F43AF1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6. Конституционно-правовые основы организации и деятельности органов государственной власти и местного самоуправления</w:t>
            </w:r>
          </w:p>
        </w:tc>
        <w:tc>
          <w:tcPr>
            <w:tcW w:w="1163" w:type="dxa"/>
          </w:tcPr>
          <w:p w:rsidR="00F43AF1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F43AF1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4A0B3C" w:rsidRPr="00546D2B" w:rsidTr="008275BF">
        <w:tc>
          <w:tcPr>
            <w:tcW w:w="567" w:type="dxa"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:rsidR="004A0B3C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1163" w:type="dxa"/>
          </w:tcPr>
          <w:p w:rsidR="004A0B3C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</w:t>
            </w:r>
            <w:r w:rsidR="00AD593B" w:rsidRPr="00546D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A0B3C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:rsidR="004A0B3C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4A0B3C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0B3C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4A0B3C" w:rsidRPr="00546D2B" w:rsidRDefault="004A0B3C" w:rsidP="00E361EA"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FC0FA1" w:rsidRPr="00546D2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4A0B3C" w:rsidRPr="00546D2B" w:rsidTr="008275BF">
        <w:tc>
          <w:tcPr>
            <w:tcW w:w="567" w:type="dxa"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:rsidR="004A0B3C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1163" w:type="dxa"/>
          </w:tcPr>
          <w:p w:rsidR="004A0B3C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</w:t>
            </w:r>
            <w:r w:rsidR="00AD593B" w:rsidRPr="00546D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:rsidR="004A0B3C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4A0B3C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4A0B3C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B3C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4A0B3C" w:rsidRPr="00546D2B" w:rsidRDefault="004A0B3C" w:rsidP="00E361EA"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060F04" w:rsidRPr="00546D2B" w:rsidTr="00FC0FA1">
        <w:tc>
          <w:tcPr>
            <w:tcW w:w="567" w:type="dxa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60F04" w:rsidRPr="00546D2B" w:rsidRDefault="00060F04" w:rsidP="00060F04">
            <w:pPr>
              <w:ind w:firstLine="7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63" w:type="dxa"/>
            <w:vAlign w:val="center"/>
          </w:tcPr>
          <w:p w:rsidR="00060F04" w:rsidRPr="00546D2B" w:rsidRDefault="00060F04" w:rsidP="00060F04">
            <w:pPr>
              <w:ind w:firstLine="0"/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108</w:t>
            </w:r>
          </w:p>
        </w:tc>
        <w:tc>
          <w:tcPr>
            <w:tcW w:w="1105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34</w:t>
            </w:r>
          </w:p>
        </w:tc>
        <w:tc>
          <w:tcPr>
            <w:tcW w:w="879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74</w:t>
            </w:r>
          </w:p>
        </w:tc>
        <w:tc>
          <w:tcPr>
            <w:tcW w:w="2523" w:type="dxa"/>
          </w:tcPr>
          <w:p w:rsidR="00060F04" w:rsidRPr="00546D2B" w:rsidRDefault="00060F04" w:rsidP="00060F04">
            <w:pPr>
              <w:ind w:firstLine="71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43AF1" w:rsidRPr="00546D2B" w:rsidTr="008275BF">
        <w:tc>
          <w:tcPr>
            <w:tcW w:w="2552" w:type="dxa"/>
            <w:gridSpan w:val="2"/>
          </w:tcPr>
          <w:p w:rsidR="00F43AF1" w:rsidRPr="00546D2B" w:rsidRDefault="00F43AF1" w:rsidP="00E361EA">
            <w:pPr>
              <w:pStyle w:val="14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:rsidR="00F43AF1" w:rsidRPr="00546D2B" w:rsidRDefault="00294CCB" w:rsidP="00E361EA">
            <w:pPr>
              <w:spacing w:line="360" w:lineRule="auto"/>
              <w:ind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F43AF1" w:rsidRPr="00546D2B" w:rsidRDefault="009F43A3" w:rsidP="00E361EA">
            <w:pPr>
              <w:spacing w:line="360" w:lineRule="auto"/>
              <w:ind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52688" w:rsidRPr="00546D2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F43AF1" w:rsidRPr="00546D2B" w:rsidRDefault="00FC0FA1" w:rsidP="00E361EA">
            <w:pPr>
              <w:spacing w:line="360" w:lineRule="auto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F43AF1" w:rsidRPr="00546D2B" w:rsidRDefault="00FC0FA1" w:rsidP="00E361EA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F43AF1" w:rsidRPr="00546D2B" w:rsidRDefault="00652688" w:rsidP="00E361EA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43AF1" w:rsidRPr="00546D2B" w:rsidRDefault="00F43AF1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F43AF1" w:rsidRPr="00546D2B" w:rsidRDefault="00F43AF1" w:rsidP="00E361EA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Таблица </w:t>
      </w:r>
      <w:r w:rsidR="00EF2B45">
        <w:rPr>
          <w:rFonts w:ascii="Times New Roman" w:hAnsi="Times New Roman"/>
          <w:sz w:val="28"/>
          <w:szCs w:val="28"/>
        </w:rPr>
        <w:t>4</w:t>
      </w:r>
    </w:p>
    <w:tbl>
      <w:tblPr>
        <w:tblStyle w:val="35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2126"/>
      </w:tblGrid>
      <w:tr w:rsidR="00F43AF1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</w:t>
            </w: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 источники </w:t>
            </w:r>
          </w:p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Введение к уложению государственных законов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М.М.Сперанского</w:t>
            </w:r>
            <w:proofErr w:type="spellEnd"/>
          </w:p>
          <w:p w:rsidR="008275BF" w:rsidRPr="00546D2B" w:rsidRDefault="008275BF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Государственная уставная грамота Российской империи Н.Н. Новосильцева, Русская Правда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П.И.Пестеля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, Конституция Н. М. Муравьева, Манифест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С.П.Трубецкого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5BF" w:rsidRPr="00DF443A" w:rsidRDefault="00DF443A" w:rsidP="00DF44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F2B45" w:rsidRPr="00EF2B4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F32">
              <w:rPr>
                <w:rFonts w:ascii="Times New Roman" w:hAnsi="Times New Roman"/>
                <w:sz w:val="24"/>
                <w:szCs w:val="24"/>
              </w:rPr>
              <w:t>4,6,8;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F32">
              <w:rPr>
                <w:rFonts w:ascii="Times New Roman" w:hAnsi="Times New Roman"/>
                <w:sz w:val="24"/>
                <w:szCs w:val="24"/>
              </w:rPr>
              <w:t>9:1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27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1918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1925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1937 г.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1978 г. 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Конституционные реформы 1989 – 1993 гг.</w:t>
            </w:r>
          </w:p>
          <w:p w:rsidR="00E62257" w:rsidRPr="00546D2B" w:rsidRDefault="00BE5560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F2B4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4,6,8;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Тема 3. Конституция РФ 1993 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пересмотра Конституции РФ и принятия конституционных.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Толкование Конституции.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Конституции РФ 1993 г.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пересмотра Конституции РФ и принятия конституционных поправок. Субъекты инициирования процедуры пересмотра Конституции или внесения поправок в нее.</w:t>
            </w:r>
          </w:p>
          <w:p w:rsidR="00E62257" w:rsidRPr="00BE5560" w:rsidRDefault="00BE5560" w:rsidP="00BE556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</w:t>
            </w:r>
            <w:r w:rsidR="00E37D91">
              <w:rPr>
                <w:rFonts w:ascii="Times New Roman" w:hAnsi="Times New Roman"/>
                <w:sz w:val="24"/>
                <w:szCs w:val="24"/>
                <w:lang w:eastAsia="ru-RU"/>
              </w:rPr>
              <w:t>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Содержание политических, экономических, социальных и духовных основы конституционного строя Российской Федерации. </w:t>
            </w:r>
          </w:p>
          <w:p w:rsidR="008275BF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Выборы и референдум как формы народовластия демократического государства. </w:t>
            </w:r>
          </w:p>
          <w:p w:rsidR="00E62257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Конституционно-правовые основы и принципы федеративного устройства России.</w:t>
            </w:r>
          </w:p>
          <w:p w:rsidR="00150816" w:rsidRPr="00546D2B" w:rsidRDefault="00B1785E" w:rsidP="00BE556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</w:t>
            </w:r>
            <w:r w:rsidR="00E37D9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Классификация конституционных прав, свобод, гарантии и обязанностей личности.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Конституционно-правовой статус иностранных граждан, лиц без гражданства, беженцев, вынужденных переселенцев. Механизмы обеспечения и защиты прав и свобод человека и гражданина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правового статуса личности и его закрепление в Конституции РФ. </w:t>
            </w:r>
          </w:p>
          <w:p w:rsidR="00150816" w:rsidRPr="00546D2B" w:rsidRDefault="00E37D91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6. Конституционно-правовые основы организации и деятельности органов государственной власти и местного самоуправления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Система и полномочия органов государственной власти в Российской Федерации. Президент РФ. Законодательные (представительные), исполнительные и судебные органы государственной власти.</w:t>
            </w:r>
          </w:p>
          <w:p w:rsidR="00150816" w:rsidRPr="00546D2B" w:rsidRDefault="00E37D91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1-6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Сопоставительный анализ нормативных актов, положений </w:t>
            </w:r>
            <w:r w:rsidRPr="00546D2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EEEEEE"/>
              </w:rPr>
              <w:t>Конституции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 РФ и научной литературы, содержащей положения о российском парламентаризме.</w:t>
            </w:r>
          </w:p>
          <w:p w:rsidR="00150816" w:rsidRPr="00546D2B" w:rsidRDefault="00E37D91" w:rsidP="00E37D91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1-8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правок Конституции 20</w:t>
            </w:r>
            <w:r w:rsidR="00150816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150816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, связанных с обеспечением территориальной целостности страны, определением русского языка как языка государство 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</w:t>
            </w:r>
          </w:p>
          <w:p w:rsidR="00150816" w:rsidRPr="00546D2B" w:rsidRDefault="00E37D91" w:rsidP="00E37D91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A0B3C" w:rsidRPr="00546D2B" w:rsidRDefault="004A0B3C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  <w:r w:rsidRPr="00546D2B">
        <w:rPr>
          <w:b/>
          <w:sz w:val="28"/>
          <w:szCs w:val="28"/>
        </w:rPr>
        <w:t xml:space="preserve">6. </w:t>
      </w:r>
      <w:r w:rsidR="00FC0FA1" w:rsidRPr="00546D2B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A0B3C" w:rsidRPr="00546D2B" w:rsidRDefault="004A0B3C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  <w:r w:rsidRPr="00546D2B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4A0B3C" w:rsidRPr="00546D2B" w:rsidRDefault="004A0B3C" w:rsidP="00E361E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</w:rPr>
        <w:t xml:space="preserve">Таблица </w:t>
      </w:r>
      <w:r w:rsidR="00EF2B45">
        <w:rPr>
          <w:rFonts w:ascii="Times New Roman" w:hAnsi="Times New Roman"/>
          <w:sz w:val="28"/>
          <w:szCs w:val="28"/>
        </w:rPr>
        <w:t>5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4394"/>
        <w:gridCol w:w="3260"/>
      </w:tblGrid>
      <w:tr w:rsidR="004A0B3C" w:rsidRPr="00546D2B" w:rsidTr="00446E7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3C" w:rsidRPr="00546D2B" w:rsidRDefault="004A0B3C" w:rsidP="00E361E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3C" w:rsidRPr="00546D2B" w:rsidRDefault="004A0B3C" w:rsidP="00E361EA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9" w:rsidRPr="001F78F9" w:rsidRDefault="001F78F9" w:rsidP="001F78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Влияние идей Просвещения и европейского конституционализма на российские реформаторские проекты XIX века.</w:t>
            </w:r>
          </w:p>
          <w:p w:rsidR="001F78F9" w:rsidRPr="001F78F9" w:rsidRDefault="001F78F9" w:rsidP="001F78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Сравнительный анализ политико-правовых взглядов декабристов: республиканская и монархическая модели государства.</w:t>
            </w:r>
          </w:p>
          <w:p w:rsidR="00150816" w:rsidRPr="00546D2B" w:rsidRDefault="001F78F9" w:rsidP="001F78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Реформы Александра II как этап эволюции российского конституционализма.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9" w:rsidRPr="001F78F9" w:rsidRDefault="001F78F9" w:rsidP="001F7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Эволюция принципа разделения властей в советских и постсоветских конституциях.</w:t>
            </w:r>
          </w:p>
          <w:p w:rsidR="001F78F9" w:rsidRPr="001F78F9" w:rsidRDefault="001F78F9" w:rsidP="001F7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Конституционный кризис 1993 года: причины, ход событий и правовые последствия.</w:t>
            </w:r>
          </w:p>
          <w:p w:rsidR="00150816" w:rsidRPr="00546D2B" w:rsidRDefault="001F78F9" w:rsidP="001F78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</w:rPr>
              <w:t>Влияние распада СССР на конституционное развитие России.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Тема 3. Конституция РФ 1993 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F9" w:rsidRPr="001F78F9" w:rsidRDefault="001F78F9" w:rsidP="001F78F9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  <w:lang w:eastAsia="ru-RU"/>
              </w:rPr>
              <w:t>Конституционный Суд Российской Федерации.</w:t>
            </w:r>
          </w:p>
          <w:p w:rsidR="001F78F9" w:rsidRPr="001F78F9" w:rsidRDefault="001F78F9" w:rsidP="001F78F9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  <w:lang w:eastAsia="ru-RU"/>
              </w:rPr>
              <w:t>Соотношение стабильности Конституции и необходимости конституционных изменений.</w:t>
            </w:r>
          </w:p>
          <w:p w:rsidR="001F78F9" w:rsidRPr="001F78F9" w:rsidRDefault="001F78F9" w:rsidP="001F78F9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  <w:lang w:eastAsia="ru-RU"/>
              </w:rPr>
              <w:t>Конституционные поправки: процедура и содержание.</w:t>
            </w:r>
          </w:p>
          <w:p w:rsidR="00150816" w:rsidRPr="00546D2B" w:rsidRDefault="001F78F9" w:rsidP="001F78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F78F9">
              <w:rPr>
                <w:rFonts w:ascii="Times New Roman" w:hAnsi="Times New Roman"/>
                <w:sz w:val="24"/>
                <w:szCs w:val="24"/>
                <w:lang w:eastAsia="ru-RU"/>
              </w:rPr>
              <w:t>Зарубежный опыт пересмотра конституций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F9" w:rsidRPr="004D58F9" w:rsidRDefault="004D58F9" w:rsidP="004D58F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Принцип народного суверенитета и формы его реализации в современной России.</w:t>
            </w:r>
          </w:p>
          <w:p w:rsidR="004D58F9" w:rsidRPr="004D58F9" w:rsidRDefault="004D58F9" w:rsidP="004D58F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Местное самоуправление в системе публичной власти Российской Федерации.</w:t>
            </w:r>
          </w:p>
          <w:p w:rsidR="004D58F9" w:rsidRPr="004D58F9" w:rsidRDefault="004D58F9" w:rsidP="004D58F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Конституционные основы многопартийности и политического плюрализма.</w:t>
            </w:r>
          </w:p>
          <w:p w:rsidR="00150816" w:rsidRPr="00546D2B" w:rsidRDefault="004D58F9" w:rsidP="004D58F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Проблемы разграничения предметов ведения между Федерацией и субъектами РФ.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Цифровые права личности: защита персональных данных, свобода информации, право на неприкосновенность частной жизни.</w:t>
            </w:r>
          </w:p>
          <w:p w:rsidR="00150816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Конституционные обязанности гражданина и проблемы их реализации.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6. Конституционно-правовые основы организации и деятельности органов государственной власти и местного самоуправления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Система сдержек и противовесов в механизме государственной власти России.</w:t>
            </w:r>
          </w:p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Правовой статус Правительства РФ после конституционной реформы 2020 года.</w:t>
            </w:r>
          </w:p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Судебная власть и гарантии независимости суда в Российской Федерации.</w:t>
            </w:r>
          </w:p>
          <w:p w:rsidR="00150816" w:rsidRPr="00546D2B" w:rsidRDefault="004D58F9" w:rsidP="004D58F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Публичная власть как новая конституционная категория: содержание и значение.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История парламентаризма в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Парламентский контроль как функция современного парламента.</w:t>
            </w:r>
          </w:p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Сравнение российского парламентаризма с парламентскими системами Европы.</w:t>
            </w:r>
          </w:p>
          <w:p w:rsidR="00150816" w:rsidRPr="00546D2B" w:rsidRDefault="004D58F9" w:rsidP="004D58F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</w:rPr>
              <w:t>Проблемы партийного представительства и электоральной конкуренции в России.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поправки 2020 года: индексация пенсий, МРОТ, социальные гарантии.</w:t>
            </w:r>
          </w:p>
          <w:p w:rsidR="004D58F9" w:rsidRPr="004D58F9" w:rsidRDefault="004D58F9" w:rsidP="004D58F9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статуса органов публичной власти и перераспределение полномочий после реформы 2020 года.</w:t>
            </w:r>
          </w:p>
          <w:p w:rsidR="00150816" w:rsidRPr="00546D2B" w:rsidRDefault="004D58F9" w:rsidP="004D58F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D58F9">
              <w:rPr>
                <w:rFonts w:ascii="Times New Roman" w:hAnsi="Times New Roman"/>
                <w:sz w:val="24"/>
                <w:szCs w:val="24"/>
                <w:lang w:eastAsia="ru-RU"/>
              </w:rPr>
              <w:t>Влияние поправок 2020 года на дальнейшее развитие российского конституционализма.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4A0B3C" w:rsidRPr="00546D2B" w:rsidRDefault="004A0B3C" w:rsidP="00E361EA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 w:rsidRPr="00546D2B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4A0B3C" w:rsidRPr="00546D2B" w:rsidRDefault="004A0B3C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2907B3" w:rsidRPr="00546D2B" w:rsidRDefault="002907B3" w:rsidP="002907B3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для контрольных работ</w:t>
      </w:r>
    </w:p>
    <w:p w:rsidR="002907B3" w:rsidRPr="00546D2B" w:rsidRDefault="002907B3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Понятие, юридические свойства и порядок принятии Конституции Российской Федерации 1993 года. Механизм принятия поправок и изменений в соответствии с гл. 9 Конституции Российской Федерации. 2. Конституционные основы осуществления правосудия в России правосудия. Основы правового регулирования статуса судей в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Основы конституционного строя Конституции Российской Федерации.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Практика реализации политических основ конституционного строя в конституционном законодательстве.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Порядок использования государственной символики Российской Федерации по действующему законодательству.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Особенности федеративного устройства России. Охарактеризуйте порядок изменения состава Российской Федерации по действующему законодательству.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Определите конституционно-правовой статус Президента Российской Федерации и его место в системе государственной власти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Формы народовластия в Российской Федерации.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Раскройте особенности проведения федеральных выборов и всенародного голосования.  Организация системы органов государственной власти субъектов Российской Федерации по законодательству РФ.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На основе Устава Рязанской области охарактеризуйте систему органов государственной власти Рязанской области.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Основания приобретения и прекращение гражданства Российской Федерации. Приведите примеры реализации полномочий органов, ведающих делами о гражданстве РФ.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Статус политических партий в России. На основе устава политической партии охарактеризуйте ее значение, структуру, механизм участия граждан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Реализация социально-экономических и культурных права и свободы человека и гражданина в условиях федеративной природы России.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Полномочия Совета Федераций Федерального Собрания Российской Федерации. Согласно регламенту Совета Федераций, раскройте механизм назначения судей в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Конституционно-правовая характеристика обязанности человека и гражданина по соблюдению законодательства в Российской Федерации. </w:t>
      </w:r>
    </w:p>
    <w:p w:rsidR="0062570A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Полномочия и порядок формирования Конституционного Суда РФ. Механизм вынесения решений по жалобам граждан РФ.</w:t>
      </w:r>
    </w:p>
    <w:p w:rsidR="00FC0FA1" w:rsidRPr="00546D2B" w:rsidRDefault="00FC0FA1" w:rsidP="00FC0FA1">
      <w:pPr>
        <w:pStyle w:val="af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A0B3C" w:rsidRPr="00546D2B" w:rsidRDefault="00FC0FA1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</w:t>
      </w:r>
      <w:r w:rsidR="00761708" w:rsidRPr="00546D2B">
        <w:rPr>
          <w:rFonts w:ascii="Times New Roman" w:hAnsi="Times New Roman"/>
          <w:b/>
          <w:sz w:val="28"/>
          <w:szCs w:val="28"/>
        </w:rPr>
        <w:t>имеры заданий контрольных работ</w:t>
      </w: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61708" w:rsidRPr="00546D2B" w:rsidRDefault="00761708" w:rsidP="00761708">
      <w:pPr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Провести анализ правок Конституции 2020, связанных с обеспечением территориальной целостности страны, определением русского языка как языка государство 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Реформа 2020 как новый этап укрепления президентской вертикали на фоне декоративного увеличения полномочий палат Федерального собрания Российской Федерации.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Проведите </w:t>
      </w:r>
      <w:r w:rsidRPr="00546D2B">
        <w:rPr>
          <w:rFonts w:ascii="Times New Roman" w:hAnsi="Times New Roman"/>
          <w:sz w:val="28"/>
          <w:szCs w:val="28"/>
        </w:rPr>
        <w:t>сопоставительный анализ нормативных актов, положений Конституции РФ и научной литературы, содержащей положения о российском парламентаризме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Раскройте принцип суверенного государства, уточнив понятие и свойства суверенитета государства, а также свойства суверенитета: верховенство, единство и независимость.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Раскройте в вашей авторской интерпретации понятие, юридические свойства и сущность Конституции РФ, 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порядок пересмотра Конституции РФ и принятия конституционных. </w:t>
      </w: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0FA1" w:rsidRPr="00546D2B" w:rsidRDefault="00FC0FA1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4A0B3C" w:rsidRPr="00546D2B" w:rsidRDefault="004A0B3C" w:rsidP="00E361E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421450594"/>
      <w:r w:rsidRPr="00546D2B">
        <w:rPr>
          <w:rFonts w:ascii="Times New Roman" w:hAnsi="Times New Roman"/>
          <w:b/>
          <w:sz w:val="28"/>
          <w:szCs w:val="28"/>
        </w:rPr>
        <w:t xml:space="preserve">7. </w:t>
      </w:r>
      <w:bookmarkStart w:id="5" w:name="_Toc507078044"/>
      <w:r w:rsidRPr="00546D2B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"/>
    </w:p>
    <w:p w:rsidR="004A0B3C" w:rsidRPr="00546D2B" w:rsidRDefault="004A0B3C" w:rsidP="00E361E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4"/>
    <w:p w:rsidR="004A0B3C" w:rsidRPr="00546D2B" w:rsidRDefault="004A0B3C" w:rsidP="00E361E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46D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86C5B" w:rsidRPr="00546D2B" w:rsidRDefault="00186C5B" w:rsidP="00E361E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86C5B" w:rsidRPr="00546D2B" w:rsidRDefault="00186C5B" w:rsidP="00186C5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86C5B" w:rsidRPr="00546D2B" w:rsidRDefault="00186C5B" w:rsidP="00186C5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:rsidR="00C56733" w:rsidRPr="00546D2B" w:rsidRDefault="00C56733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56733" w:rsidRPr="00546D2B" w:rsidRDefault="00C56733" w:rsidP="00FB48B5">
      <w:pPr>
        <w:ind w:firstLine="709"/>
        <w:rPr>
          <w:rFonts w:ascii="Times New Roman" w:hAnsi="Times New Roman"/>
          <w:sz w:val="28"/>
          <w:szCs w:val="28"/>
        </w:rPr>
      </w:pPr>
    </w:p>
    <w:p w:rsidR="00C56733" w:rsidRPr="00546D2B" w:rsidRDefault="00C56733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Проанализируйте наиболее значимые проекты актов конституционного значения XIX в. </w:t>
      </w:r>
    </w:p>
    <w:p w:rsidR="00C56733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п</w:t>
      </w:r>
      <w:r w:rsidR="00C56733" w:rsidRPr="00546D2B">
        <w:rPr>
          <w:rFonts w:ascii="Times New Roman" w:hAnsi="Times New Roman"/>
          <w:sz w:val="28"/>
          <w:szCs w:val="28"/>
        </w:rPr>
        <w:t xml:space="preserve">онятие и предмет конституционного права. Конституционно-правовые нормы и институты.  </w:t>
      </w:r>
    </w:p>
    <w:p w:rsidR="00C56733" w:rsidRPr="00546D2B" w:rsidRDefault="00964E08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с</w:t>
      </w:r>
      <w:r w:rsidR="00C56733" w:rsidRPr="00546D2B">
        <w:rPr>
          <w:rFonts w:ascii="Times New Roman" w:hAnsi="Times New Roman"/>
          <w:sz w:val="28"/>
          <w:szCs w:val="28"/>
        </w:rPr>
        <w:t>истем</w:t>
      </w:r>
      <w:r w:rsidRPr="00546D2B">
        <w:rPr>
          <w:rFonts w:ascii="Times New Roman" w:hAnsi="Times New Roman"/>
          <w:sz w:val="28"/>
          <w:szCs w:val="28"/>
        </w:rPr>
        <w:t>у</w:t>
      </w:r>
      <w:r w:rsidR="00C56733" w:rsidRPr="00546D2B">
        <w:rPr>
          <w:rFonts w:ascii="Times New Roman" w:hAnsi="Times New Roman"/>
          <w:sz w:val="28"/>
          <w:szCs w:val="28"/>
        </w:rPr>
        <w:t xml:space="preserve"> конституционного права России. </w:t>
      </w:r>
    </w:p>
    <w:p w:rsidR="00FB48B5" w:rsidRPr="00546D2B" w:rsidRDefault="00FB48B5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</w:t>
      </w:r>
      <w:r w:rsidR="00C56733" w:rsidRPr="00546D2B">
        <w:rPr>
          <w:rFonts w:ascii="Times New Roman" w:hAnsi="Times New Roman"/>
          <w:sz w:val="28"/>
          <w:szCs w:val="28"/>
        </w:rPr>
        <w:t xml:space="preserve"> основные этапы развития российского конституционализма. </w:t>
      </w:r>
    </w:p>
    <w:p w:rsidR="00FB48B5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п</w:t>
      </w:r>
      <w:r w:rsidR="00C56733" w:rsidRPr="00546D2B">
        <w:rPr>
          <w:rFonts w:ascii="Times New Roman" w:hAnsi="Times New Roman"/>
          <w:sz w:val="28"/>
          <w:szCs w:val="28"/>
          <w:shd w:val="clear" w:color="auto" w:fill="FFFFFF"/>
        </w:rPr>
        <w:t>онятие, юридические свойства и сущность Конституции РФ.</w:t>
      </w:r>
    </w:p>
    <w:p w:rsidR="00FB48B5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с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>труктур</w:t>
      </w:r>
      <w:r w:rsidRPr="00546D2B">
        <w:rPr>
          <w:rFonts w:ascii="Times New Roman" w:hAnsi="Times New Roman"/>
          <w:sz w:val="28"/>
          <w:szCs w:val="28"/>
          <w:lang w:eastAsia="ru-RU"/>
        </w:rPr>
        <w:t>у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Конституции РФ 1993 г.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Порядок пересмотра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>Конституции РФ и принятия конституционных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поправок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п</w:t>
      </w:r>
      <w:r w:rsidR="00C56733" w:rsidRPr="00546D2B">
        <w:rPr>
          <w:rFonts w:ascii="Times New Roman" w:hAnsi="Times New Roman"/>
          <w:sz w:val="28"/>
          <w:szCs w:val="28"/>
        </w:rPr>
        <w:t xml:space="preserve">онятие и содержание конституционных принципов и основ конституционного строя по Конституции РФ.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Конституционно-правовой статус Российской Федерации. Содержание политических, экономических, социальных и духовных основ конституционного строя Российской Федерации.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Выборы и референдум как формы народовластия демократического государства.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Конституционно-правовые основы и принципы федеративного устройства России.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Конституционно-правовой статус субъектов в составе Российской Федерации.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с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оотношение понятий «конституционный строй», «государственный строй», 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>«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общественный строй».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Конституционное государство и гражданское общество.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Многонациональный народ РФ как носитель суверенитета и единственный источник власти в РФ.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Охрана государственного суверенитета России.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Понятие и основные принципы конституционно-правового статуса личности в России и зарубежных странах.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и</w:t>
      </w:r>
      <w:r w:rsidR="00C56733" w:rsidRPr="00546D2B">
        <w:rPr>
          <w:rFonts w:ascii="Times New Roman" w:hAnsi="Times New Roman"/>
          <w:sz w:val="28"/>
          <w:szCs w:val="28"/>
        </w:rPr>
        <w:t xml:space="preserve">нститут гражданства в Российской Федерации.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 xml:space="preserve">Классификация конституционных прав, свобод, гарантии и обязанностей личности.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Элементы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равового статуса личности: общие принципы, институт гражданства, основные права, свободы и обязанности.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Конституционные принципы организации государственной власти в Российской Федерации.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Система и полномочия органов государственной власти в Российской Федерации. Президент РФ.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Законодательные (представительные), исполнительные и судебные органы государственной власти. </w:t>
      </w:r>
    </w:p>
    <w:p w:rsidR="00964E08" w:rsidRPr="00546D2B" w:rsidRDefault="00C56733" w:rsidP="00964E08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Органы государственной власти субъектов Российской Федерации. </w:t>
      </w:r>
    </w:p>
    <w:p w:rsidR="00591DCF" w:rsidRPr="00546D2B" w:rsidRDefault="00964E08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Проанализируйте причины, этапы 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>принятия п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>оправ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>ок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России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 xml:space="preserve"> в 2020 г</w:t>
      </w:r>
    </w:p>
    <w:p w:rsidR="00591DCF" w:rsidRPr="00546D2B" w:rsidRDefault="002D39B2" w:rsidP="00591DCF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>Проведите с</w:t>
      </w:r>
      <w:r w:rsidR="00591DCF" w:rsidRPr="00546D2B">
        <w:rPr>
          <w:rFonts w:ascii="Times New Roman" w:hAnsi="Times New Roman"/>
          <w:sz w:val="28"/>
          <w:szCs w:val="28"/>
        </w:rPr>
        <w:t>равнительный</w:t>
      </w:r>
      <w:r w:rsidR="00C56733" w:rsidRPr="00546D2B">
        <w:rPr>
          <w:rFonts w:ascii="Times New Roman" w:hAnsi="Times New Roman"/>
          <w:sz w:val="28"/>
          <w:szCs w:val="28"/>
        </w:rPr>
        <w:t xml:space="preserve"> анализ нормативных актов, положений </w:t>
      </w:r>
      <w:r w:rsidR="00C56733" w:rsidRPr="00546D2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EEEEEE"/>
        </w:rPr>
        <w:t>Конституции</w:t>
      </w:r>
      <w:r w:rsidR="00C56733" w:rsidRPr="00546D2B">
        <w:rPr>
          <w:rFonts w:ascii="Times New Roman" w:hAnsi="Times New Roman"/>
          <w:sz w:val="28"/>
          <w:szCs w:val="28"/>
        </w:rPr>
        <w:t xml:space="preserve"> РФ и научной литературы, содержащей положения о российском парламентаризме. </w:t>
      </w:r>
    </w:p>
    <w:p w:rsidR="00C56733" w:rsidRPr="00546D2B" w:rsidRDefault="00591DCF" w:rsidP="00591DCF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Проанализируйте этапы п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>риведени</w:t>
      </w:r>
      <w:r w:rsidRPr="00546D2B">
        <w:rPr>
          <w:rFonts w:ascii="Times New Roman" w:hAnsi="Times New Roman"/>
          <w:sz w:val="28"/>
          <w:szCs w:val="28"/>
          <w:lang w:eastAsia="ru-RU"/>
        </w:rPr>
        <w:t>я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 российского законодательства в соответствие с обновленным текстом Конституции Российской Федерации</w:t>
      </w:r>
      <w:r w:rsidRPr="00546D2B">
        <w:rPr>
          <w:rFonts w:ascii="Times New Roman" w:hAnsi="Times New Roman"/>
          <w:sz w:val="28"/>
          <w:szCs w:val="28"/>
          <w:lang w:eastAsia="ru-RU"/>
        </w:rPr>
        <w:t>.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Таблица </w:t>
      </w:r>
      <w:r w:rsidR="00EF2B45">
        <w:rPr>
          <w:rFonts w:ascii="Times New Roman" w:hAnsi="Times New Roman"/>
          <w:b/>
          <w:sz w:val="28"/>
          <w:szCs w:val="28"/>
        </w:rPr>
        <w:t>6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77"/>
        <w:gridCol w:w="2955"/>
        <w:gridCol w:w="2140"/>
        <w:gridCol w:w="2073"/>
      </w:tblGrid>
      <w:tr w:rsidR="002E2D2C" w:rsidRPr="00546D2B" w:rsidTr="002D39B2">
        <w:tc>
          <w:tcPr>
            <w:tcW w:w="1880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E2D2C" w:rsidRPr="00546D2B" w:rsidTr="002D39B2">
        <w:tc>
          <w:tcPr>
            <w:tcW w:w="1880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3284" w:type="dxa"/>
          </w:tcPr>
          <w:p w:rsidR="00186C5B" w:rsidRPr="00546D2B" w:rsidRDefault="00186C5B" w:rsidP="00186C5B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186C5B" w:rsidRPr="00546D2B" w:rsidRDefault="00186C5B" w:rsidP="00186C5B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057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-особенности подготовки документов;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-готовить проекты документов, проверять достоверность информационных сообщений;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-основы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-разрабатывать тактику политической кампании, продвижения политических партий, общественных движений и гражданских инициатив;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-основные принципы </w:t>
            </w: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организации работы с гражданами и общественными группам;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-организовывать работу с гражданами и общественными группами.</w:t>
            </w:r>
          </w:p>
        </w:tc>
        <w:tc>
          <w:tcPr>
            <w:tcW w:w="2124" w:type="dxa"/>
          </w:tcPr>
          <w:p w:rsidR="00186C5B" w:rsidRPr="00546D2B" w:rsidRDefault="00186C5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957BB" w:rsidRPr="00546D2B">
              <w:rPr>
                <w:rFonts w:ascii="Times New Roman" w:hAnsi="Times New Roman"/>
                <w:sz w:val="24"/>
                <w:szCs w:val="24"/>
              </w:rPr>
              <w:t>Предложите проект поправок в Конституцию РФ.</w:t>
            </w: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Разработайте проект предвыборной кампании кандидата в областной парламент. </w:t>
            </w: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E2D2C" w:rsidRPr="00546D2B">
              <w:rPr>
                <w:rFonts w:ascii="Times New Roman" w:hAnsi="Times New Roman"/>
                <w:sz w:val="24"/>
                <w:szCs w:val="24"/>
              </w:rPr>
              <w:t>Разработайте программу встреч кандидата в областной парламент с гражданами и лидерами общественных организаций.</w:t>
            </w:r>
          </w:p>
        </w:tc>
      </w:tr>
      <w:tr w:rsidR="002E2D2C" w:rsidRPr="00546D2B" w:rsidTr="002D39B2">
        <w:tc>
          <w:tcPr>
            <w:tcW w:w="1880" w:type="dxa"/>
            <w:vAlign w:val="center"/>
          </w:tcPr>
          <w:p w:rsidR="00186C5B" w:rsidRPr="00546D2B" w:rsidRDefault="00186C5B" w:rsidP="00186C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D2B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связи с государственными структурами</w:t>
            </w:r>
          </w:p>
        </w:tc>
        <w:tc>
          <w:tcPr>
            <w:tcW w:w="3284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Обладает знаниями о формировании положительной репутации и имиджа компании в структурах власти.  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Владеет навыками продвижения интересов компании в государственных структурах.  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 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2057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-принципы формирования положительной репутации и имиджа компании в структурах власти;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-формировать положительную репутацию и имидж компании в структурах власти;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-основные методы продвижения интересов компании в государственных структурах;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-применять в практической деятельности методы продвижения интересов компании в государственных структурах;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-особенности отношений между государственными и бизнес структурами для решения общественно значимых задач;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выстаивать отношения между государственными и бизнес структурами для решения общественно значимых задач.</w:t>
            </w:r>
          </w:p>
        </w:tc>
        <w:tc>
          <w:tcPr>
            <w:tcW w:w="2124" w:type="dxa"/>
          </w:tcPr>
          <w:p w:rsidR="00186C5B" w:rsidRPr="00546D2B" w:rsidRDefault="002E2D2C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Проведите исследование </w:t>
            </w:r>
            <w:r w:rsidRPr="00546D2B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-технологий парламентских партий</w:t>
            </w:r>
            <w:r w:rsidR="000837AA"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Предложите проект </w:t>
            </w:r>
            <w:r w:rsidRPr="00546D2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-стратегии для российской энергетической компании (на выбор).</w:t>
            </w: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D19C6" w:rsidRPr="00546D2B">
              <w:rPr>
                <w:rFonts w:ascii="Times New Roman" w:hAnsi="Times New Roman"/>
                <w:sz w:val="24"/>
                <w:szCs w:val="24"/>
              </w:rPr>
              <w:t xml:space="preserve">Составьте GR-проект по взаимодействие компании и органов государственной власти с целью реализации национального проекта «Экология». Определите </w:t>
            </w:r>
            <w:proofErr w:type="spellStart"/>
            <w:r w:rsidR="007D19C6" w:rsidRPr="00546D2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7D19C6" w:rsidRPr="00546D2B">
              <w:rPr>
                <w:rFonts w:ascii="Times New Roman" w:hAnsi="Times New Roman"/>
                <w:sz w:val="24"/>
                <w:szCs w:val="24"/>
              </w:rPr>
              <w:t xml:space="preserve">, ресурсы, цели, задачи, стратегии, этапы. Полученные результаты представьте в виде презентации. </w:t>
            </w:r>
          </w:p>
        </w:tc>
      </w:tr>
    </w:tbl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BA054F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BA054F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="00186C5B" w:rsidRPr="00BA054F">
        <w:rPr>
          <w:rFonts w:ascii="Times New Roman" w:hAnsi="Times New Roman"/>
          <w:b/>
          <w:sz w:val="28"/>
          <w:szCs w:val="28"/>
        </w:rPr>
        <w:t>.</w:t>
      </w:r>
      <w:r w:rsidR="00186C5B" w:rsidRPr="00BA054F">
        <w:rPr>
          <w:rFonts w:ascii="Times New Roman" w:hAnsi="Times New Roman"/>
          <w:sz w:val="28"/>
          <w:szCs w:val="28"/>
        </w:rPr>
        <w:t xml:space="preserve"> </w:t>
      </w: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Нормативные документы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60434" w:rsidRPr="00546D2B">
        <w:rPr>
          <w:rFonts w:ascii="Times New Roman" w:hAnsi="Times New Roman"/>
          <w:sz w:val="28"/>
          <w:szCs w:val="28"/>
        </w:rPr>
        <w:t xml:space="preserve">Конституция Российской Федерации с комментариями Конституционного Суда Российской Федерации. — 11-е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ИНФРА-М, 2022. — 256 с. - ISBN 978-5-16-016391-8. – ЭБС ZNANIUM.com. - URL: https://znanium.com/catalog/product/1851674 (дата обращения: 19.01.2023) -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proofErr w:type="gramStart"/>
      <w:r w:rsidRPr="00546D2B">
        <w:rPr>
          <w:rFonts w:ascii="Times New Roman" w:hAnsi="Times New Roman"/>
          <w:b/>
          <w:sz w:val="28"/>
          <w:szCs w:val="28"/>
        </w:rPr>
        <w:t>Основная  литература</w:t>
      </w:r>
      <w:proofErr w:type="gramEnd"/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60434" w:rsidRPr="00546D2B">
        <w:rPr>
          <w:rFonts w:ascii="Times New Roman" w:hAnsi="Times New Roman"/>
          <w:sz w:val="28"/>
          <w:szCs w:val="28"/>
        </w:rPr>
        <w:t xml:space="preserve">Баглай, М. В. Конституционное право Российской Федерации: учебник / М. В. Баглай. — 14-е изд., изм.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 : ИНФРА-М, 2023. — 704 с. - ISBN 978-5-00156-272-6. – ЭБС ZNANIUM.com. - URL: https://znanium.com/catalog/product/1905055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60434" w:rsidRPr="00546D2B">
        <w:rPr>
          <w:rFonts w:ascii="Times New Roman" w:hAnsi="Times New Roman"/>
          <w:sz w:val="28"/>
          <w:szCs w:val="28"/>
        </w:rPr>
        <w:t xml:space="preserve">Бархатова, Е. Ю. Комментарий к Конституции Российской Федерации: новая редакция с поправками. — 3-е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Проспект, 2021. — 256 с. - ISBN 978-5-392-33853-5 – ЭБС Проспект. - URL: http://ebs.prospekt.org/book/43718 (дата обращения: 19.01.2023)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60434" w:rsidRPr="00546D2B">
        <w:rPr>
          <w:rFonts w:ascii="Times New Roman" w:hAnsi="Times New Roman"/>
          <w:sz w:val="28"/>
          <w:szCs w:val="28"/>
        </w:rPr>
        <w:t xml:space="preserve">Братановский, С. Н. Конституционное право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России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учебник / С. Н.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Братановский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О. Г. Остапец ; под ред. С. Н.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Братановского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испр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Директ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-Медиа, 2022. – 692 с. – ЭБС Университетская библиотека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online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- URL: https://biblioclub.ru/index.php?page=book&amp;id=693345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60434" w:rsidRPr="00546D2B">
        <w:rPr>
          <w:rFonts w:ascii="Times New Roman" w:hAnsi="Times New Roman"/>
          <w:sz w:val="28"/>
          <w:szCs w:val="28"/>
        </w:rPr>
        <w:t>Барциц, И. Н. Система государственного и муниципального управ</w:t>
      </w:r>
      <w:r w:rsidR="00A06593" w:rsidRPr="00546D2B">
        <w:rPr>
          <w:rFonts w:ascii="Times New Roman" w:hAnsi="Times New Roman"/>
          <w:sz w:val="28"/>
          <w:szCs w:val="28"/>
        </w:rPr>
        <w:t xml:space="preserve">ления: в 2 томах / И. Н. </w:t>
      </w:r>
      <w:proofErr w:type="spellStart"/>
      <w:r w:rsidR="00A06593" w:rsidRPr="00546D2B">
        <w:rPr>
          <w:rFonts w:ascii="Times New Roman" w:hAnsi="Times New Roman"/>
          <w:sz w:val="28"/>
          <w:szCs w:val="28"/>
        </w:rPr>
        <w:t>Барциц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; Российская академия народного хозяйства и государственной службы при Президенте Российской Федерации.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Дело, 2019. – Том 1. – 513 с. – ISBN 978-5-7749-1397-8 – ЭБС Университетская библиотека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online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– URL: https://biblioclub.ru/index.php?page=book&amp;id=577830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60434" w:rsidRPr="00546D2B">
        <w:rPr>
          <w:rFonts w:ascii="Times New Roman" w:hAnsi="Times New Roman"/>
          <w:sz w:val="28"/>
          <w:szCs w:val="28"/>
        </w:rPr>
        <w:t xml:space="preserve">Дорина, Е. А., Новая административная реформа исполнительной власти Российской Федерации: учебно-методическое пособие / Е. А.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Дорина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А. С.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Фалина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Русайнс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2022. — 201 с. — ISBN 978-5-4365-8911-4. — ЭБС BOOK.ru. - URL: https://book.ru/book/943451 (дата обращения: 19.01.2023).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760434" w:rsidRPr="00546D2B">
        <w:rPr>
          <w:rFonts w:ascii="Times New Roman" w:hAnsi="Times New Roman"/>
          <w:sz w:val="28"/>
          <w:szCs w:val="28"/>
        </w:rPr>
        <w:t xml:space="preserve">Нудненко, Л. А.  Конституционное право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России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учебник для вузов / Л. А.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Нудненко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8-е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Юрайт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2023. — 527 с. — (Высшее образование). — ISBN 978-5-534-15766-6.  - Образовательная платформа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Юрайт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[сайт]. — URL: https://urait.ru/bcode/509647 (дата обращения: 19.01.2023).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60434" w:rsidRPr="00546D2B">
        <w:rPr>
          <w:rFonts w:ascii="Times New Roman" w:hAnsi="Times New Roman"/>
          <w:sz w:val="28"/>
          <w:szCs w:val="28"/>
        </w:rPr>
        <w:t xml:space="preserve">Реформа организации публичной власти: основные направления реализации: монография / А.Е. Постников, Н.С. Бондарь, А.Е.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Помазанский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] ;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отв. ред. А.Е. Постников, Л.В.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Андриченко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; Институт законодательства и сравнительного правоведения при Правительстве Российской Федерации.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 : ИНФРА-М, 2022. — 200 с. — DOI 10.12737/1839416. - ISBN 978-5-00156-209-2. – ЭБС ZNANIUM.com. - URL: https://znanium.com/catalog/product/1839416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760434" w:rsidRPr="00546D2B">
        <w:rPr>
          <w:rFonts w:ascii="Times New Roman" w:hAnsi="Times New Roman"/>
          <w:sz w:val="28"/>
          <w:szCs w:val="28"/>
        </w:rPr>
        <w:t xml:space="preserve">Хабриева, Т. Я. Конституционная реформа в современном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мире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монография / Т.Я.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Хабриева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Норма, 2019. — 271 с. - ISBN 978-5-16-107143-4. – ЭБС ZNANIUM.com. - URL: https://znanium.com/catalog/product/1045657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Периодическая литература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Гуманитарные науки: Вестник Финансового университета. https://humanities.fa.ru/jour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2. Журнал политических исследований // ЭБС ZNANIUM.com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3. Власть https://www.jour.fnisc.ru/index.php/vlast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4. Полис. Политические исследования https://www.politstudies.ru/</w:t>
      </w:r>
    </w:p>
    <w:p w:rsidR="00760434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Pr="00546D2B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Конституционное и муниципальное право.  http://lawinfo.ru/catalog/contents/konstitucionnoe-i-municipalnoe-pravo/1/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2. Сравнительное конституционное обозрение. https://sko-journal.ru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3. Журнал конституционного правосудия https://ksrf.ru/ru/Info/Editions/Pages/ConstJusticeMag.aspx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4. Государственная власть и местное самоуправление. http://lawinfo.ru/catalog/magazines/gosudarstvennaja-vlast-i-mestnoe-samoupravlenie/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5. Право и государство.  https://gospravo-journal.ru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6. Государственная власть и местное самоуправление.  http://lawinfo.ru/catalog/magazines/gosudarstvennaja-vlast-i-mestnoe-samoupravlenie/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7. Электронные ресурсы БИК: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546D2B">
        <w:rPr>
          <w:rFonts w:ascii="Times New Roman" w:hAnsi="Times New Roman"/>
          <w:sz w:val="28"/>
          <w:szCs w:val="28"/>
        </w:rPr>
        <w:t>Znanium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http://www.znanium.com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Образовательная платформа издательства «ЮРАЙТ» https://urait.ru/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546D2B">
        <w:rPr>
          <w:rFonts w:ascii="Times New Roman" w:hAnsi="Times New Roman"/>
          <w:sz w:val="28"/>
          <w:szCs w:val="28"/>
        </w:rPr>
        <w:t>AlpinaDigital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http://lib.alpinadigital.ru/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546D2B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546D2B">
        <w:rPr>
          <w:rFonts w:ascii="Times New Roman" w:hAnsi="Times New Roman"/>
          <w:sz w:val="28"/>
          <w:szCs w:val="28"/>
        </w:rPr>
        <w:t>Publishing</w:t>
      </w:r>
      <w:proofErr w:type="spellEnd"/>
      <w:r w:rsidRPr="00546D2B">
        <w:rPr>
          <w:rFonts w:ascii="Times New Roman" w:hAnsi="Times New Roman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546D2B">
        <w:rPr>
          <w:rFonts w:ascii="Times New Roman" w:hAnsi="Times New Roman"/>
          <w:sz w:val="28"/>
          <w:szCs w:val="28"/>
        </w:rPr>
        <w:t>Springer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546D2B">
        <w:rPr>
          <w:rFonts w:ascii="Times New Roman" w:hAnsi="Times New Roman"/>
          <w:sz w:val="28"/>
          <w:szCs w:val="28"/>
        </w:rPr>
        <w:t>SpringereBooks</w:t>
      </w:r>
      <w:proofErr w:type="spellEnd"/>
      <w:proofErr w:type="gramEnd"/>
      <w:r w:rsidRPr="00546D2B">
        <w:rPr>
          <w:rFonts w:ascii="Times New Roman" w:hAnsi="Times New Roman"/>
          <w:sz w:val="28"/>
          <w:szCs w:val="28"/>
        </w:rPr>
        <w:t xml:space="preserve"> http://link.springer.com/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546D2B">
        <w:rPr>
          <w:rFonts w:ascii="Times New Roman" w:hAnsi="Times New Roman"/>
          <w:sz w:val="28"/>
          <w:szCs w:val="28"/>
        </w:rPr>
        <w:t>Wiley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https://onlinelibrary.wiley.com/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Цифровой архив научных журналов: </w:t>
      </w:r>
      <w:hyperlink r:id="rId7" w:history="1">
        <w:r w:rsidR="00666A8C" w:rsidRPr="00546D2B">
          <w:rPr>
            <w:rStyle w:val="afb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:rsidR="00666A8C" w:rsidRDefault="00666A8C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Pr="00546D2B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666A8C" w:rsidRPr="00546D2B" w:rsidRDefault="00666A8C" w:rsidP="00E361EA">
      <w:pPr>
        <w:pStyle w:val="af6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546D2B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546D2B">
        <w:rPr>
          <w:rFonts w:ascii="Times New Roman" w:hAnsi="Times New Roman"/>
          <w:sz w:val="28"/>
          <w:szCs w:val="28"/>
        </w:rPr>
        <w:t xml:space="preserve"> </w:t>
      </w:r>
    </w:p>
    <w:p w:rsidR="00666A8C" w:rsidRPr="00546D2B" w:rsidRDefault="00666A8C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1. </w:t>
      </w:r>
      <w:r w:rsidRPr="00546D2B">
        <w:rPr>
          <w:rFonts w:ascii="Times New Roman" w:hAnsi="Times New Roman"/>
          <w:sz w:val="28"/>
          <w:szCs w:val="28"/>
          <w:lang w:val="en-US"/>
        </w:rPr>
        <w:t>Windows</w:t>
      </w:r>
      <w:r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val="en-US"/>
        </w:rPr>
        <w:t>Microsoft</w:t>
      </w:r>
      <w:r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val="en-US"/>
        </w:rPr>
        <w:t>Office</w:t>
      </w:r>
    </w:p>
    <w:p w:rsidR="00666A8C" w:rsidRPr="00546D2B" w:rsidRDefault="00666A8C" w:rsidP="00E361E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2. Антивирус </w:t>
      </w:r>
      <w:proofErr w:type="spellStart"/>
      <w:r w:rsidRPr="00546D2B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  <w:lang w:val="en-US"/>
        </w:rPr>
      </w:pPr>
      <w:r w:rsidRPr="00546D2B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546D2B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:rsidR="00666A8C" w:rsidRPr="00546D2B" w:rsidRDefault="00666A8C" w:rsidP="00E361EA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66A8C" w:rsidRPr="00546D2B" w:rsidRDefault="00666A8C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  <w:r w:rsidR="00446E73" w:rsidRPr="00546D2B">
        <w:rPr>
          <w:rFonts w:ascii="Times New Roman" w:hAnsi="Times New Roman"/>
          <w:sz w:val="28"/>
          <w:szCs w:val="28"/>
        </w:rPr>
        <w:t xml:space="preserve"> </w:t>
      </w:r>
    </w:p>
    <w:p w:rsidR="00666A8C" w:rsidRPr="00546D2B" w:rsidRDefault="00666A8C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sectPr w:rsidR="00A53512" w:rsidRPr="00546D2B" w:rsidSect="00BA054F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673" w:rsidRDefault="00B36673">
      <w:r>
        <w:separator/>
      </w:r>
    </w:p>
  </w:endnote>
  <w:endnote w:type="continuationSeparator" w:id="0">
    <w:p w:rsidR="00B36673" w:rsidRDefault="00B36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760"/>
      <w:docPartObj>
        <w:docPartGallery w:val="Page Numbers (Bottom of Page)"/>
        <w:docPartUnique/>
      </w:docPartObj>
    </w:sdtPr>
    <w:sdtContent>
      <w:p w:rsidR="001F78F9" w:rsidRDefault="001F78F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1F78F9" w:rsidRDefault="001F78F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673" w:rsidRDefault="00B36673">
      <w:r>
        <w:separator/>
      </w:r>
    </w:p>
  </w:footnote>
  <w:footnote w:type="continuationSeparator" w:id="0">
    <w:p w:rsidR="00B36673" w:rsidRDefault="00B36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84D74"/>
    <w:multiLevelType w:val="hybridMultilevel"/>
    <w:tmpl w:val="48D22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C94623"/>
    <w:multiLevelType w:val="hybridMultilevel"/>
    <w:tmpl w:val="C3E6C0C0"/>
    <w:lvl w:ilvl="0" w:tplc="3B8840C8">
      <w:start w:val="1"/>
      <w:numFmt w:val="bullet"/>
      <w:lvlText w:val=""/>
      <w:lvlJc w:val="left"/>
      <w:pPr>
        <w:tabs>
          <w:tab w:val="num" w:pos="-283"/>
        </w:tabs>
        <w:ind w:left="417" w:hanging="360"/>
      </w:pPr>
      <w:rPr>
        <w:rFonts w:ascii="Symbol" w:hAnsi="Symbol" w:cs="Symbol" w:hint="default"/>
        <w:sz w:val="20"/>
        <w:szCs w:val="20"/>
      </w:rPr>
    </w:lvl>
    <w:lvl w:ilvl="1" w:tplc="B0C4D626">
      <w:start w:val="1"/>
      <w:numFmt w:val="bullet"/>
      <w:lvlText w:val="o"/>
      <w:lvlJc w:val="left"/>
      <w:pPr>
        <w:tabs>
          <w:tab w:val="num" w:pos="-283"/>
        </w:tabs>
        <w:ind w:left="1137" w:hanging="360"/>
      </w:pPr>
      <w:rPr>
        <w:rFonts w:ascii="Courier New" w:hAnsi="Courier New" w:cs="Courier New" w:hint="default"/>
      </w:rPr>
    </w:lvl>
    <w:lvl w:ilvl="2" w:tplc="FB082F64">
      <w:start w:val="1"/>
      <w:numFmt w:val="bullet"/>
      <w:lvlText w:val=""/>
      <w:lvlJc w:val="left"/>
      <w:pPr>
        <w:tabs>
          <w:tab w:val="num" w:pos="-283"/>
        </w:tabs>
        <w:ind w:left="1857" w:hanging="360"/>
      </w:pPr>
      <w:rPr>
        <w:rFonts w:ascii="Wingdings" w:hAnsi="Wingdings" w:cs="Wingdings" w:hint="default"/>
      </w:rPr>
    </w:lvl>
    <w:lvl w:ilvl="3" w:tplc="7FF0AB3E">
      <w:start w:val="1"/>
      <w:numFmt w:val="bullet"/>
      <w:lvlText w:val=""/>
      <w:lvlJc w:val="left"/>
      <w:pPr>
        <w:tabs>
          <w:tab w:val="num" w:pos="-283"/>
        </w:tabs>
        <w:ind w:left="2577" w:hanging="360"/>
      </w:pPr>
      <w:rPr>
        <w:rFonts w:ascii="Symbol" w:hAnsi="Symbol" w:cs="Symbol" w:hint="default"/>
      </w:rPr>
    </w:lvl>
    <w:lvl w:ilvl="4" w:tplc="19703716">
      <w:start w:val="1"/>
      <w:numFmt w:val="bullet"/>
      <w:lvlText w:val="o"/>
      <w:lvlJc w:val="left"/>
      <w:pPr>
        <w:tabs>
          <w:tab w:val="num" w:pos="-283"/>
        </w:tabs>
        <w:ind w:left="3297" w:hanging="360"/>
      </w:pPr>
      <w:rPr>
        <w:rFonts w:ascii="Courier New" w:hAnsi="Courier New" w:cs="Courier New" w:hint="default"/>
      </w:rPr>
    </w:lvl>
    <w:lvl w:ilvl="5" w:tplc="BE487760">
      <w:start w:val="1"/>
      <w:numFmt w:val="bullet"/>
      <w:lvlText w:val=""/>
      <w:lvlJc w:val="left"/>
      <w:pPr>
        <w:tabs>
          <w:tab w:val="num" w:pos="-283"/>
        </w:tabs>
        <w:ind w:left="4017" w:hanging="360"/>
      </w:pPr>
      <w:rPr>
        <w:rFonts w:ascii="Wingdings" w:hAnsi="Wingdings" w:cs="Wingdings" w:hint="default"/>
      </w:rPr>
    </w:lvl>
    <w:lvl w:ilvl="6" w:tplc="16342A18">
      <w:start w:val="1"/>
      <w:numFmt w:val="bullet"/>
      <w:lvlText w:val=""/>
      <w:lvlJc w:val="left"/>
      <w:pPr>
        <w:tabs>
          <w:tab w:val="num" w:pos="-283"/>
        </w:tabs>
        <w:ind w:left="4737" w:hanging="360"/>
      </w:pPr>
      <w:rPr>
        <w:rFonts w:ascii="Symbol" w:hAnsi="Symbol" w:cs="Symbol" w:hint="default"/>
      </w:rPr>
    </w:lvl>
    <w:lvl w:ilvl="7" w:tplc="41388A84">
      <w:start w:val="1"/>
      <w:numFmt w:val="bullet"/>
      <w:lvlText w:val="o"/>
      <w:lvlJc w:val="left"/>
      <w:pPr>
        <w:tabs>
          <w:tab w:val="num" w:pos="-283"/>
        </w:tabs>
        <w:ind w:left="5457" w:hanging="360"/>
      </w:pPr>
      <w:rPr>
        <w:rFonts w:ascii="Courier New" w:hAnsi="Courier New" w:cs="Courier New" w:hint="default"/>
      </w:rPr>
    </w:lvl>
    <w:lvl w:ilvl="8" w:tplc="7C5AF0EA">
      <w:start w:val="1"/>
      <w:numFmt w:val="bullet"/>
      <w:lvlText w:val=""/>
      <w:lvlJc w:val="left"/>
      <w:pPr>
        <w:tabs>
          <w:tab w:val="num" w:pos="-283"/>
        </w:tabs>
        <w:ind w:left="617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475F79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5A3D9B"/>
    <w:multiLevelType w:val="hybridMultilevel"/>
    <w:tmpl w:val="6DCC9EE0"/>
    <w:lvl w:ilvl="0" w:tplc="C5F26F10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5E2200FF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713746"/>
    <w:multiLevelType w:val="hybridMultilevel"/>
    <w:tmpl w:val="7A92A48C"/>
    <w:lvl w:ilvl="0" w:tplc="1F123E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8625AC8">
      <w:start w:val="1"/>
      <w:numFmt w:val="lowerLetter"/>
      <w:lvlText w:val="%2."/>
      <w:lvlJc w:val="left"/>
      <w:pPr>
        <w:ind w:left="1440" w:hanging="360"/>
      </w:pPr>
    </w:lvl>
    <w:lvl w:ilvl="2" w:tplc="2E1EB6F0">
      <w:start w:val="1"/>
      <w:numFmt w:val="lowerRoman"/>
      <w:lvlText w:val="%3."/>
      <w:lvlJc w:val="right"/>
      <w:pPr>
        <w:ind w:left="2160" w:hanging="180"/>
      </w:pPr>
    </w:lvl>
    <w:lvl w:ilvl="3" w:tplc="C5F26F10">
      <w:start w:val="1"/>
      <w:numFmt w:val="decimal"/>
      <w:lvlText w:val="%4."/>
      <w:lvlJc w:val="left"/>
      <w:pPr>
        <w:ind w:left="2880" w:hanging="360"/>
      </w:pPr>
    </w:lvl>
    <w:lvl w:ilvl="4" w:tplc="142E8946">
      <w:start w:val="1"/>
      <w:numFmt w:val="lowerLetter"/>
      <w:lvlText w:val="%5."/>
      <w:lvlJc w:val="left"/>
      <w:pPr>
        <w:ind w:left="3600" w:hanging="360"/>
      </w:pPr>
    </w:lvl>
    <w:lvl w:ilvl="5" w:tplc="AB28B876">
      <w:start w:val="1"/>
      <w:numFmt w:val="lowerRoman"/>
      <w:lvlText w:val="%6."/>
      <w:lvlJc w:val="right"/>
      <w:pPr>
        <w:ind w:left="4320" w:hanging="180"/>
      </w:pPr>
    </w:lvl>
    <w:lvl w:ilvl="6" w:tplc="3B2A1326">
      <w:start w:val="1"/>
      <w:numFmt w:val="decimal"/>
      <w:lvlText w:val="%7."/>
      <w:lvlJc w:val="left"/>
      <w:pPr>
        <w:ind w:left="5040" w:hanging="360"/>
      </w:pPr>
    </w:lvl>
    <w:lvl w:ilvl="7" w:tplc="E80EFC0E">
      <w:start w:val="1"/>
      <w:numFmt w:val="lowerLetter"/>
      <w:lvlText w:val="%8."/>
      <w:lvlJc w:val="left"/>
      <w:pPr>
        <w:ind w:left="5760" w:hanging="360"/>
      </w:pPr>
    </w:lvl>
    <w:lvl w:ilvl="8" w:tplc="5712A0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512"/>
    <w:rsid w:val="00060F04"/>
    <w:rsid w:val="000837AA"/>
    <w:rsid w:val="000D7A67"/>
    <w:rsid w:val="00101025"/>
    <w:rsid w:val="001157A2"/>
    <w:rsid w:val="00150816"/>
    <w:rsid w:val="0015289F"/>
    <w:rsid w:val="00186C5B"/>
    <w:rsid w:val="001957BB"/>
    <w:rsid w:val="001F78F9"/>
    <w:rsid w:val="002038AE"/>
    <w:rsid w:val="00235F1E"/>
    <w:rsid w:val="002907B3"/>
    <w:rsid w:val="00294CCB"/>
    <w:rsid w:val="002D39B2"/>
    <w:rsid w:val="002E2D2C"/>
    <w:rsid w:val="00323340"/>
    <w:rsid w:val="00325FF1"/>
    <w:rsid w:val="00365930"/>
    <w:rsid w:val="0038409D"/>
    <w:rsid w:val="003E06FD"/>
    <w:rsid w:val="00421ADD"/>
    <w:rsid w:val="00446E73"/>
    <w:rsid w:val="0047042E"/>
    <w:rsid w:val="00485505"/>
    <w:rsid w:val="004A0B3C"/>
    <w:rsid w:val="004D58F9"/>
    <w:rsid w:val="00501502"/>
    <w:rsid w:val="00546D2B"/>
    <w:rsid w:val="00560093"/>
    <w:rsid w:val="00582553"/>
    <w:rsid w:val="00591DCF"/>
    <w:rsid w:val="0062570A"/>
    <w:rsid w:val="00640D32"/>
    <w:rsid w:val="00645688"/>
    <w:rsid w:val="00652688"/>
    <w:rsid w:val="00666A8C"/>
    <w:rsid w:val="00674434"/>
    <w:rsid w:val="00696F45"/>
    <w:rsid w:val="006C6A75"/>
    <w:rsid w:val="006F78D7"/>
    <w:rsid w:val="00713DA9"/>
    <w:rsid w:val="00760434"/>
    <w:rsid w:val="00761708"/>
    <w:rsid w:val="00780C27"/>
    <w:rsid w:val="0078379B"/>
    <w:rsid w:val="007A34CC"/>
    <w:rsid w:val="007A6773"/>
    <w:rsid w:val="007B039E"/>
    <w:rsid w:val="007B2F3B"/>
    <w:rsid w:val="007D19C6"/>
    <w:rsid w:val="007D1D50"/>
    <w:rsid w:val="007E1702"/>
    <w:rsid w:val="008273B2"/>
    <w:rsid w:val="008275BF"/>
    <w:rsid w:val="00830C29"/>
    <w:rsid w:val="00832689"/>
    <w:rsid w:val="00841EC4"/>
    <w:rsid w:val="0087494E"/>
    <w:rsid w:val="008753D1"/>
    <w:rsid w:val="008F5259"/>
    <w:rsid w:val="00917CDF"/>
    <w:rsid w:val="00920A4C"/>
    <w:rsid w:val="00932CF6"/>
    <w:rsid w:val="00964E08"/>
    <w:rsid w:val="009A3E19"/>
    <w:rsid w:val="009F43A3"/>
    <w:rsid w:val="009F6E23"/>
    <w:rsid w:val="00A06593"/>
    <w:rsid w:val="00A12CA6"/>
    <w:rsid w:val="00A37ACB"/>
    <w:rsid w:val="00A53512"/>
    <w:rsid w:val="00A62BF4"/>
    <w:rsid w:val="00A71C5B"/>
    <w:rsid w:val="00A91014"/>
    <w:rsid w:val="00AD04FF"/>
    <w:rsid w:val="00AD593B"/>
    <w:rsid w:val="00B1381E"/>
    <w:rsid w:val="00B1785E"/>
    <w:rsid w:val="00B30043"/>
    <w:rsid w:val="00B36673"/>
    <w:rsid w:val="00B55E46"/>
    <w:rsid w:val="00B8528D"/>
    <w:rsid w:val="00BA054F"/>
    <w:rsid w:val="00BB3244"/>
    <w:rsid w:val="00BB4321"/>
    <w:rsid w:val="00BE3B24"/>
    <w:rsid w:val="00BE5560"/>
    <w:rsid w:val="00BF6E8E"/>
    <w:rsid w:val="00C02046"/>
    <w:rsid w:val="00C4373C"/>
    <w:rsid w:val="00C56733"/>
    <w:rsid w:val="00C626E5"/>
    <w:rsid w:val="00CB414D"/>
    <w:rsid w:val="00CE5DED"/>
    <w:rsid w:val="00D177D1"/>
    <w:rsid w:val="00D43484"/>
    <w:rsid w:val="00D51725"/>
    <w:rsid w:val="00D54A42"/>
    <w:rsid w:val="00D92624"/>
    <w:rsid w:val="00DA1638"/>
    <w:rsid w:val="00DD751E"/>
    <w:rsid w:val="00DE5037"/>
    <w:rsid w:val="00DF443A"/>
    <w:rsid w:val="00E24BC8"/>
    <w:rsid w:val="00E27F32"/>
    <w:rsid w:val="00E361EA"/>
    <w:rsid w:val="00E37D91"/>
    <w:rsid w:val="00E62257"/>
    <w:rsid w:val="00EF2B45"/>
    <w:rsid w:val="00F43AF1"/>
    <w:rsid w:val="00F67447"/>
    <w:rsid w:val="00F74B89"/>
    <w:rsid w:val="00F7737C"/>
    <w:rsid w:val="00F86624"/>
    <w:rsid w:val="00F901C3"/>
    <w:rsid w:val="00FB48B5"/>
    <w:rsid w:val="00FC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A8B3"/>
  <w15:docId w15:val="{FE5DBC9B-AAE2-4100-BFAE-DC08B690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Pr>
      <w:color w:val="auto"/>
    </w:rPr>
  </w:style>
  <w:style w:type="paragraph" w:styleId="33">
    <w:name w:val="Body Text Indent 3"/>
    <w:basedOn w:val="a"/>
    <w:link w:val="34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rmal (Web)"/>
    <w:aliases w:val="Обычный (Web)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styleId="af8">
    <w:name w:val="footnote text"/>
    <w:basedOn w:val="a"/>
    <w:link w:val="af9"/>
    <w:rPr>
      <w:sz w:val="20"/>
      <w:szCs w:val="20"/>
    </w:rPr>
  </w:style>
  <w:style w:type="character" w:customStyle="1" w:styleId="af9">
    <w:name w:val="Текст сноски Знак"/>
    <w:basedOn w:val="a0"/>
    <w:link w:val="af8"/>
    <w:rPr>
      <w:rFonts w:ascii="Calibri" w:eastAsia="Times New Roman" w:hAnsi="Calibri" w:cs="Times New Roman"/>
      <w:sz w:val="20"/>
      <w:szCs w:val="20"/>
    </w:rPr>
  </w:style>
  <w:style w:type="character" w:styleId="afa">
    <w:name w:val="footnote reference"/>
    <w:basedOn w:val="a0"/>
    <w:unhideWhenUsed/>
    <w:rPr>
      <w:vertAlign w:val="superscript"/>
    </w:rPr>
  </w:style>
  <w:style w:type="character" w:customStyle="1" w:styleId="af7">
    <w:name w:val="Абзац списка Знак"/>
    <w:link w:val="af6"/>
    <w:uiPriority w:val="34"/>
    <w:rPr>
      <w:rFonts w:ascii="Calibri" w:eastAsia="Calibri" w:hAnsi="Calibri" w:cs="Times New Roman"/>
    </w:rPr>
  </w:style>
  <w:style w:type="character" w:customStyle="1" w:styleId="js-item-maininfo">
    <w:name w:val="js-item-maininfo"/>
    <w:basedOn w:val="a0"/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3">
    <w:name w:val="Сетка таблицы1"/>
    <w:basedOn w:val="a1"/>
    <w:rsid w:val="00A6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F43AF1"/>
    <w:rPr>
      <w:rFonts w:ascii="Times New Roman" w:hAnsi="Times New Roman" w:cs="Times New Roman" w:hint="default"/>
      <w:b/>
      <w:bCs/>
    </w:rPr>
  </w:style>
  <w:style w:type="character" w:customStyle="1" w:styleId="ListParagraphChar1">
    <w:name w:val="List Paragraph Char1"/>
    <w:link w:val="14"/>
    <w:uiPriority w:val="34"/>
    <w:locked/>
    <w:rsid w:val="00F43AF1"/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link w:val="ListParagraphChar1"/>
    <w:uiPriority w:val="34"/>
    <w:rsid w:val="00F43AF1"/>
    <w:pPr>
      <w:ind w:left="720"/>
      <w:contextualSpacing/>
    </w:pPr>
  </w:style>
  <w:style w:type="table" w:customStyle="1" w:styleId="35">
    <w:name w:val="Сетка таблицы3"/>
    <w:basedOn w:val="a1"/>
    <w:uiPriority w:val="39"/>
    <w:rsid w:val="00F43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666A8C"/>
    <w:rPr>
      <w:color w:val="605E5C"/>
      <w:shd w:val="clear" w:color="auto" w:fill="E1DFDD"/>
    </w:rPr>
  </w:style>
  <w:style w:type="paragraph" w:styleId="afd">
    <w:name w:val="Balloon Text"/>
    <w:basedOn w:val="a"/>
    <w:link w:val="afe"/>
    <w:uiPriority w:val="99"/>
    <w:semiHidden/>
    <w:unhideWhenUsed/>
    <w:rsid w:val="009F6E23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9F6E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ch.neicon.ru/xmlu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6208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Абрадова Екатерина Сергеевна</cp:lastModifiedBy>
  <cp:revision>7</cp:revision>
  <cp:lastPrinted>2023-10-10T07:56:00Z</cp:lastPrinted>
  <dcterms:created xsi:type="dcterms:W3CDTF">2026-04-16T10:12:00Z</dcterms:created>
  <dcterms:modified xsi:type="dcterms:W3CDTF">2026-04-16T10:13:00Z</dcterms:modified>
</cp:coreProperties>
</file>